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Theme="minorEastAsia" w:hAnsiTheme="minorEastAsia"/>
          <w:sz w:val="24"/>
          <w:szCs w:val="30"/>
        </w:rPr>
        <w:t>附件2：</w:t>
      </w:r>
    </w:p>
    <w:p>
      <w:pPr>
        <w:widowControl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东北师范大学暑假回访母校中学招生宣传社会实践活动总结表</w:t>
      </w:r>
    </w:p>
    <w:tbl>
      <w:tblPr>
        <w:tblStyle w:val="3"/>
        <w:tblW w:w="83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688"/>
        <w:gridCol w:w="8"/>
        <w:gridCol w:w="1686"/>
        <w:gridCol w:w="1688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基本信息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指导教师姓名</w:t>
            </w:r>
          </w:p>
        </w:tc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学院（部）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回访中学</w:t>
            </w:r>
          </w:p>
        </w:tc>
        <w:tc>
          <w:tcPr>
            <w:tcW w:w="50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团队信息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学院（部）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4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4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4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8" w:type="dxa"/>
            <w:vMerge w:val="continue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94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回访情况</w:t>
            </w:r>
          </w:p>
        </w:tc>
        <w:tc>
          <w:tcPr>
            <w:tcW w:w="6759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中学一：</w:t>
            </w:r>
          </w:p>
          <w:p>
            <w:pPr>
              <w:spacing w:line="360" w:lineRule="auto"/>
              <w:ind w:firstLine="735" w:firstLineChars="350"/>
            </w:pPr>
            <w:r>
              <w:rPr>
                <w:rFonts w:hint="eastAsia"/>
              </w:rPr>
              <w:t>拜访教师______人，其中班主任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人；座谈（宣讲）活动参与学生______人；发放宣传资料______份。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中学二：</w:t>
            </w:r>
          </w:p>
          <w:p>
            <w:pPr>
              <w:spacing w:line="360" w:lineRule="auto"/>
              <w:ind w:firstLine="735" w:firstLineChars="350"/>
            </w:pPr>
            <w:r>
              <w:rPr>
                <w:rFonts w:hint="eastAsia"/>
              </w:rPr>
              <w:t>拜访教师______人，其中班主任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人；座谈（宣讲）活动参与学生______人；发放宣传资料______份。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活动总结</w:t>
            </w:r>
          </w:p>
        </w:tc>
        <w:tc>
          <w:tcPr>
            <w:tcW w:w="6759" w:type="dxa"/>
            <w:gridSpan w:val="5"/>
          </w:tcPr>
          <w:p>
            <w:pPr>
              <w:spacing w:line="360" w:lineRule="auto"/>
              <w:rPr>
                <w:rFonts w:ascii="黑体" w:hAnsi="黑体" w:eastAsia="黑体"/>
                <w:color w:val="767171" w:themeColor="background2" w:themeShade="80"/>
                <w:sz w:val="30"/>
                <w:szCs w:val="30"/>
              </w:rPr>
            </w:pPr>
            <w:r>
              <w:rPr>
                <w:rFonts w:hint="eastAsia"/>
                <w:color w:val="767171" w:themeColor="background2" w:themeShade="80"/>
              </w:rPr>
              <w:t>可从中学简介、宣传形式、宣传内容、宣传效果、中学反馈意见等方面进行总结，可另附页。</w:t>
            </w:r>
          </w:p>
        </w:tc>
      </w:tr>
    </w:tbl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642B4"/>
    <w:rsid w:val="03764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2019-06-30T00:29:00Z</dcterms:created>
  <dc:creator>Icey</dc:creator>
  <cp:lastModifiedBy>Icey</cp:lastModifiedBy>
  <dcterms:modified xsi:type="dcterms:W3CDTF">2019-06-30T00:30:09Z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