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ascii="黑体" w:hAnsi="黑体" w:eastAsia="黑体"/>
          <w:sz w:val="36"/>
          <w:szCs w:val="36"/>
        </w:rPr>
      </w:pPr>
      <w:bookmarkStart w:id="0" w:name="_GoBack"/>
      <w:bookmarkEnd w:id="0"/>
      <w:r>
        <w:rPr>
          <w:rFonts w:hint="eastAsia" w:ascii="黑体" w:hAnsi="黑体" w:eastAsia="黑体"/>
          <w:sz w:val="36"/>
          <w:szCs w:val="36"/>
        </w:rPr>
        <w:t>东北师范大学2018年对外宣传报道精选</w:t>
      </w:r>
    </w:p>
    <w:p>
      <w:pPr>
        <w:pStyle w:val="2"/>
        <w:jc w:val="center"/>
        <w:rPr>
          <w:rFonts w:ascii="黑体" w:hAnsi="黑体" w:eastAsia="黑体"/>
          <w:b/>
          <w:sz w:val="36"/>
          <w:szCs w:val="36"/>
        </w:rPr>
      </w:pPr>
      <w:r>
        <w:rPr>
          <w:rFonts w:hint="eastAsia" w:ascii="黑体" w:hAnsi="黑体" w:eastAsia="黑体"/>
          <w:b/>
          <w:sz w:val="36"/>
          <w:szCs w:val="36"/>
        </w:rPr>
        <w:t>目  录</w:t>
      </w:r>
    </w:p>
    <w:p>
      <w:pPr>
        <w:pStyle w:val="2"/>
        <w:jc w:val="center"/>
        <w:rPr>
          <w:rFonts w:ascii="宋体" w:hAnsi="宋体" w:eastAsia="宋体"/>
          <w:b/>
          <w:sz w:val="30"/>
          <w:szCs w:val="30"/>
        </w:rPr>
      </w:pPr>
      <w:r>
        <w:rPr>
          <w:rFonts w:hint="eastAsia" w:ascii="宋体" w:hAnsi="宋体" w:eastAsia="宋体"/>
          <w:b/>
          <w:sz w:val="30"/>
          <w:szCs w:val="30"/>
        </w:rPr>
        <w:t>（2018年01月01日—2018年12月31日）</w:t>
      </w:r>
    </w:p>
    <w:p/>
    <w:tbl>
      <w:tblPr>
        <w:tblStyle w:val="15"/>
        <w:tblW w:w="10048" w:type="dxa"/>
        <w:jc w:val="center"/>
        <w:tblInd w:w="0" w:type="dxa"/>
        <w:tblLayout w:type="fixed"/>
        <w:tblCellMar>
          <w:top w:w="0" w:type="dxa"/>
          <w:left w:w="108" w:type="dxa"/>
          <w:bottom w:w="0" w:type="dxa"/>
          <w:right w:w="108" w:type="dxa"/>
        </w:tblCellMar>
      </w:tblPr>
      <w:tblGrid>
        <w:gridCol w:w="953"/>
        <w:gridCol w:w="1603"/>
        <w:gridCol w:w="1762"/>
        <w:gridCol w:w="870"/>
        <w:gridCol w:w="3729"/>
        <w:gridCol w:w="1131"/>
      </w:tblGrid>
      <w:tr>
        <w:tblPrEx>
          <w:tblLayout w:type="fixed"/>
          <w:tblCellMar>
            <w:top w:w="0" w:type="dxa"/>
            <w:left w:w="108" w:type="dxa"/>
            <w:bottom w:w="0" w:type="dxa"/>
            <w:right w:w="108" w:type="dxa"/>
          </w:tblCellMar>
        </w:tblPrEx>
        <w:trPr>
          <w:trHeight w:val="960" w:hRule="atLeast"/>
          <w:jc w:val="center"/>
        </w:trPr>
        <w:tc>
          <w:tcPr>
            <w:tcW w:w="10048"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黑体" w:hAnsi="黑体" w:eastAsia="黑体" w:cs="宋体"/>
                <w:b/>
                <w:bCs/>
                <w:sz w:val="24"/>
                <w:szCs w:val="24"/>
              </w:rPr>
            </w:pPr>
            <w:r>
              <w:rPr>
                <w:rFonts w:hint="eastAsia" w:ascii="黑体" w:hAnsi="黑体" w:eastAsia="黑体" w:cs="宋体"/>
                <w:b/>
                <w:bCs/>
                <w:sz w:val="30"/>
                <w:szCs w:val="30"/>
              </w:rPr>
              <w:t>纸媒与网络</w:t>
            </w:r>
          </w:p>
        </w:tc>
      </w:tr>
      <w:tr>
        <w:tblPrEx>
          <w:tblLayout w:type="fixed"/>
          <w:tblCellMar>
            <w:top w:w="0" w:type="dxa"/>
            <w:left w:w="108" w:type="dxa"/>
            <w:bottom w:w="0" w:type="dxa"/>
            <w:right w:w="108" w:type="dxa"/>
          </w:tblCellMar>
        </w:tblPrEx>
        <w:trPr>
          <w:trHeight w:val="67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序 号</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日 期</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媒  体</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版 别</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标  题</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bCs/>
                <w:sz w:val="24"/>
                <w:szCs w:val="24"/>
              </w:rPr>
            </w:pPr>
            <w:r>
              <w:rPr>
                <w:rFonts w:hint="eastAsia" w:ascii="宋体" w:hAnsi="宋体" w:eastAsia="宋体" w:cs="宋体"/>
                <w:b/>
                <w:bCs/>
                <w:sz w:val="24"/>
                <w:szCs w:val="24"/>
              </w:rPr>
              <w:t>作  者</w:t>
            </w:r>
          </w:p>
        </w:tc>
      </w:tr>
      <w:tr>
        <w:tblPrEx>
          <w:tblLayout w:type="fixed"/>
          <w:tblCellMar>
            <w:top w:w="0" w:type="dxa"/>
            <w:left w:w="108" w:type="dxa"/>
            <w:bottom w:w="0" w:type="dxa"/>
            <w:right w:w="108" w:type="dxa"/>
          </w:tblCellMar>
        </w:tblPrEx>
        <w:trPr>
          <w:trHeight w:val="17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中国青年报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《中国大学生就业创业发展报告·2016-2017》发布 毕业生就业首选国企 八成以上创业者当过学生干部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王培莲</w:t>
            </w:r>
          </w:p>
        </w:tc>
      </w:tr>
      <w:tr>
        <w:tblPrEx>
          <w:tblLayout w:type="fixed"/>
          <w:tblCellMar>
            <w:top w:w="0" w:type="dxa"/>
            <w:left w:w="108" w:type="dxa"/>
            <w:bottom w:w="0" w:type="dxa"/>
            <w:right w:w="108" w:type="dxa"/>
          </w:tblCellMar>
        </w:tblPrEx>
        <w:trPr>
          <w:trHeight w:val="126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办好农村教育仍需多方努力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杨三喜</w:t>
            </w:r>
          </w:p>
        </w:tc>
      </w:tr>
      <w:tr>
        <w:tblPrEx>
          <w:tblLayout w:type="fixed"/>
          <w:tblCellMar>
            <w:top w:w="0" w:type="dxa"/>
            <w:left w:w="108" w:type="dxa"/>
            <w:bottom w:w="0" w:type="dxa"/>
            <w:right w:w="108" w:type="dxa"/>
          </w:tblCellMar>
        </w:tblPrEx>
        <w:trPr>
          <w:trHeight w:val="112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“城市热读”解析海洋能利用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纪  洋</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新华社</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速滑奥运冠军张虹：换了身份，初心未改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苏  斌 </w:t>
            </w:r>
          </w:p>
          <w:p>
            <w:pPr>
              <w:jc w:val="center"/>
              <w:rPr>
                <w:rFonts w:ascii="宋体" w:hAnsi="宋体" w:eastAsia="宋体" w:cs="宋体"/>
                <w:sz w:val="24"/>
                <w:szCs w:val="24"/>
              </w:rPr>
            </w:pPr>
            <w:r>
              <w:rPr>
                <w:rFonts w:hint="eastAsia" w:ascii="宋体" w:hAnsi="宋体" w:eastAsia="宋体" w:cs="宋体"/>
                <w:sz w:val="24"/>
                <w:szCs w:val="24"/>
              </w:rPr>
              <w:t>周  杰</w:t>
            </w:r>
          </w:p>
          <w:p>
            <w:pPr>
              <w:jc w:val="center"/>
              <w:rPr>
                <w:rFonts w:ascii="宋体" w:hAnsi="宋体" w:eastAsia="宋体" w:cs="宋体"/>
                <w:sz w:val="24"/>
                <w:szCs w:val="24"/>
              </w:rPr>
            </w:pPr>
            <w:r>
              <w:rPr>
                <w:rFonts w:hint="eastAsia" w:ascii="宋体" w:hAnsi="宋体" w:eastAsia="宋体" w:cs="宋体"/>
                <w:sz w:val="24"/>
                <w:szCs w:val="24"/>
              </w:rPr>
              <w:t>姬  烨</w:t>
            </w:r>
          </w:p>
        </w:tc>
      </w:tr>
      <w:tr>
        <w:tblPrEx>
          <w:tblLayout w:type="fixed"/>
          <w:tblCellMar>
            <w:top w:w="0" w:type="dxa"/>
            <w:left w:w="108" w:type="dxa"/>
            <w:bottom w:w="0" w:type="dxa"/>
            <w:right w:w="108" w:type="dxa"/>
          </w:tblCellMar>
        </w:tblPrEx>
        <w:trPr>
          <w:trHeight w:val="15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传承传统技艺，发扬工匠精神——记东北师大自然博物馆标本制作师姜牧里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任  爽</w:t>
            </w:r>
          </w:p>
        </w:tc>
      </w:tr>
      <w:tr>
        <w:tblPrEx>
          <w:tblLayout w:type="fixed"/>
          <w:tblCellMar>
            <w:top w:w="0" w:type="dxa"/>
            <w:left w:w="108" w:type="dxa"/>
            <w:bottom w:w="0" w:type="dxa"/>
            <w:right w:w="108" w:type="dxa"/>
          </w:tblCellMar>
        </w:tblPrEx>
        <w:trPr>
          <w:trHeight w:val="136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8"/>
                <w:u w:val="none"/>
              </w:rPr>
              <w:t>东北师范大学党委书记杨晓慧委员：使依法治国和以德治国共同发力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王斯敏</w:t>
            </w:r>
          </w:p>
        </w:tc>
      </w:tr>
      <w:tr>
        <w:tblPrEx>
          <w:tblLayout w:type="fixed"/>
          <w:tblCellMar>
            <w:top w:w="0" w:type="dxa"/>
            <w:left w:w="108" w:type="dxa"/>
            <w:bottom w:w="0" w:type="dxa"/>
            <w:right w:w="108" w:type="dxa"/>
          </w:tblCellMar>
        </w:tblPrEx>
        <w:trPr>
          <w:trHeight w:val="145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光荣榜 长春市三八红旗手标兵事迹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孙  巍</w:t>
            </w: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用“创造教育”培育“创新人才”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李秀薇</w:t>
            </w:r>
          </w:p>
        </w:tc>
      </w:tr>
      <w:tr>
        <w:tblPrEx>
          <w:tblLayout w:type="fixed"/>
          <w:tblCellMar>
            <w:top w:w="0" w:type="dxa"/>
            <w:left w:w="108" w:type="dxa"/>
            <w:bottom w:w="0" w:type="dxa"/>
            <w:right w:w="108" w:type="dxa"/>
          </w:tblCellMar>
        </w:tblPrEx>
        <w:trPr>
          <w:trHeight w:val="14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旗帜引航新征程——代表委员谈习近平新时代中国特色社会主义思想</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王斯敏</w:t>
            </w:r>
          </w:p>
        </w:tc>
      </w:tr>
      <w:tr>
        <w:tblPrEx>
          <w:tblLayout w:type="fixed"/>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建“三位一体”培训模式 培养高素质乡村教师人才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李秀薇</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心有猛虎的艺术新锐——访东北师范大学美术学院讲师、青年画家尤洋</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瑞</w:t>
            </w:r>
          </w:p>
        </w:tc>
      </w:tr>
      <w:tr>
        <w:tblPrEx>
          <w:tblLayout w:type="fixed"/>
          <w:tblCellMar>
            <w:top w:w="0" w:type="dxa"/>
            <w:left w:w="108" w:type="dxa"/>
            <w:bottom w:w="0" w:type="dxa"/>
            <w:right w:w="108" w:type="dxa"/>
          </w:tblCellMar>
        </w:tblPrEx>
        <w:trPr>
          <w:trHeight w:val="141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推进新时代教师队伍建设——访全国人大代表、东北师范大学校长刘益春</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9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省直机关职工太极拳培训活动举行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张  政</w:t>
            </w:r>
          </w:p>
        </w:tc>
      </w:tr>
      <w:tr>
        <w:tblPrEx>
          <w:tblLayout w:type="fixed"/>
          <w:tblCellMar>
            <w:top w:w="0" w:type="dxa"/>
            <w:left w:w="108" w:type="dxa"/>
            <w:bottom w:w="0" w:type="dxa"/>
            <w:right w:w="108" w:type="dxa"/>
          </w:tblCellMar>
        </w:tblPrEx>
        <w:trPr>
          <w:trHeight w:val="9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新征程话担当——刘益春代表（东北师范大学校长）：兴国必先强师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古业凯</w:t>
            </w:r>
          </w:p>
          <w:p>
            <w:pPr>
              <w:jc w:val="center"/>
              <w:rPr>
                <w:rFonts w:ascii="宋体" w:hAnsi="宋体" w:eastAsia="宋体" w:cs="宋体"/>
                <w:sz w:val="24"/>
                <w:szCs w:val="24"/>
              </w:rPr>
            </w:pPr>
            <w:r>
              <w:rPr>
                <w:rFonts w:hint="eastAsia" w:ascii="宋体" w:hAnsi="宋体" w:eastAsia="宋体" w:cs="宋体"/>
                <w:sz w:val="24"/>
                <w:szCs w:val="24"/>
              </w:rPr>
              <w:t>李家鼎</w:t>
            </w:r>
          </w:p>
        </w:tc>
      </w:tr>
      <w:tr>
        <w:tblPrEx>
          <w:tblLayout w:type="fixed"/>
          <w:tblCellMar>
            <w:top w:w="0" w:type="dxa"/>
            <w:left w:w="108" w:type="dxa"/>
            <w:bottom w:w="0" w:type="dxa"/>
            <w:right w:w="108" w:type="dxa"/>
          </w:tblCellMar>
        </w:tblPrEx>
        <w:trPr>
          <w:trHeight w:val="111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满族·锡伯族语言历史文化国际研讨会在东北师大召开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9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邵志豪代表：以加强学校党建促师德师风改善</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孟含琪</w:t>
            </w:r>
          </w:p>
        </w:tc>
      </w:tr>
      <w:tr>
        <w:tblPrEx>
          <w:tblLayout w:type="fixed"/>
          <w:tblCellMar>
            <w:top w:w="0" w:type="dxa"/>
            <w:left w:w="108" w:type="dxa"/>
            <w:bottom w:w="0" w:type="dxa"/>
            <w:right w:w="108" w:type="dxa"/>
          </w:tblCellMar>
        </w:tblPrEx>
        <w:trPr>
          <w:trHeight w:val="11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全国两会 不容错过的吉林“好声音”</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王小野</w:t>
            </w:r>
          </w:p>
        </w:tc>
      </w:tr>
      <w:tr>
        <w:tblPrEx>
          <w:tblLayout w:type="fixed"/>
          <w:tblCellMar>
            <w:top w:w="0" w:type="dxa"/>
            <w:left w:w="108" w:type="dxa"/>
            <w:bottom w:w="0" w:type="dxa"/>
            <w:right w:w="108" w:type="dxa"/>
          </w:tblCellMar>
        </w:tblPrEx>
        <w:trPr>
          <w:trHeight w:val="85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“智慧气象”走进大学校园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何少梅</w:t>
            </w:r>
          </w:p>
        </w:tc>
      </w:tr>
      <w:tr>
        <w:tblPrEx>
          <w:tblLayout w:type="fixed"/>
          <w:tblCellMar>
            <w:top w:w="0" w:type="dxa"/>
            <w:left w:w="108" w:type="dxa"/>
            <w:bottom w:w="0" w:type="dxa"/>
            <w:right w:w="108" w:type="dxa"/>
          </w:tblCellMar>
        </w:tblPrEx>
        <w:trPr>
          <w:trHeight w:val="111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塑造美丽乡村，农村教育“短板”如何补齐？</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林  露</w:t>
            </w:r>
          </w:p>
        </w:tc>
      </w:tr>
      <w:tr>
        <w:tblPrEx>
          <w:tblLayout w:type="fixed"/>
          <w:tblCellMar>
            <w:top w:w="0" w:type="dxa"/>
            <w:left w:w="108" w:type="dxa"/>
            <w:bottom w:w="0" w:type="dxa"/>
            <w:right w:w="108" w:type="dxa"/>
          </w:tblCellMar>
        </w:tblPrEx>
        <w:trPr>
          <w:trHeight w:val="126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吉大东师2018年自主招生简章 取消了这些获奖要求</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王小野</w:t>
            </w:r>
          </w:p>
        </w:tc>
      </w:tr>
      <w:tr>
        <w:tblPrEx>
          <w:tblLayout w:type="fixed"/>
          <w:tblCellMar>
            <w:top w:w="0" w:type="dxa"/>
            <w:left w:w="108" w:type="dxa"/>
            <w:bottom w:w="0" w:type="dxa"/>
            <w:right w:w="108" w:type="dxa"/>
          </w:tblCellMar>
        </w:tblPrEx>
        <w:trPr>
          <w:trHeight w:val="112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牢记教师教育初心 培养造就高素质师资</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刘益春</w:t>
            </w:r>
          </w:p>
        </w:tc>
      </w:tr>
      <w:tr>
        <w:tblPrEx>
          <w:tblLayout w:type="fixed"/>
          <w:tblCellMar>
            <w:top w:w="0" w:type="dxa"/>
            <w:left w:w="108" w:type="dxa"/>
            <w:bottom w:w="0" w:type="dxa"/>
            <w:right w:w="108" w:type="dxa"/>
          </w:tblCellMar>
        </w:tblPrEx>
        <w:trPr>
          <w:trHeight w:val="12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rPr>
                <w:rFonts w:ascii="宋体" w:hAnsi="宋体" w:eastAsia="宋体" w:cs="宋体"/>
              </w:rPr>
            </w:pPr>
            <w:r>
              <w:rPr>
                <w:rFonts w:hint="eastAsia" w:ascii="宋体" w:hAnsi="宋体" w:eastAsia="宋体" w:cs="宋体"/>
                <w:color w:val="auto"/>
                <w:sz w:val="24"/>
                <w:szCs w:val="24"/>
                <w:u w:val="none"/>
              </w:rPr>
              <w:t xml:space="preserve">阅读引领成长 书香浸润校园 </w:t>
            </w:r>
            <w:r>
              <w:rPr>
                <w:rFonts w:hint="eastAsia" w:ascii="宋体" w:hAnsi="宋体" w:eastAsia="宋体" w:cs="宋体"/>
                <w:color w:val="auto"/>
                <w:sz w:val="24"/>
                <w:u w:val="none"/>
              </w:rPr>
              <w:t>我省全民阅读进高校系列活动全面启动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纪  洋</w:t>
            </w:r>
          </w:p>
        </w:tc>
      </w:tr>
      <w:tr>
        <w:tblPrEx>
          <w:tblLayout w:type="fixed"/>
          <w:tblCellMar>
            <w:top w:w="0" w:type="dxa"/>
            <w:left w:w="108" w:type="dxa"/>
            <w:bottom w:w="0" w:type="dxa"/>
            <w:right w:w="108" w:type="dxa"/>
          </w:tblCellMar>
        </w:tblPrEx>
        <w:trPr>
          <w:trHeight w:val="9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B03版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黄松爱：新媒体的内容传播应当遵从媒体原则</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  季</w:t>
            </w:r>
          </w:p>
        </w:tc>
      </w:tr>
      <w:tr>
        <w:tblPrEx>
          <w:tblLayout w:type="fixed"/>
          <w:tblCellMar>
            <w:top w:w="0" w:type="dxa"/>
            <w:left w:w="108" w:type="dxa"/>
            <w:bottom w:w="0" w:type="dxa"/>
            <w:right w:w="108" w:type="dxa"/>
          </w:tblCellMar>
        </w:tblPrEx>
        <w:trPr>
          <w:trHeight w:val="9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“城市热读”将举办世界读书日专场讲座</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纪  洋</w:t>
            </w:r>
          </w:p>
        </w:tc>
      </w:tr>
      <w:tr>
        <w:tblPrEx>
          <w:tblLayout w:type="fixed"/>
          <w:tblCellMar>
            <w:top w:w="0" w:type="dxa"/>
            <w:left w:w="108" w:type="dxa"/>
            <w:bottom w:w="0" w:type="dxa"/>
            <w:right w:w="108" w:type="dxa"/>
          </w:tblCellMar>
        </w:tblPrEx>
        <w:trPr>
          <w:trHeight w:val="9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周末去哪？ 三场讲座您会有不同收获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黄艳丽</w:t>
            </w:r>
          </w:p>
        </w:tc>
      </w:tr>
      <w:tr>
        <w:tblPrEx>
          <w:tblLayout w:type="fixed"/>
          <w:tblCellMar>
            <w:top w:w="0" w:type="dxa"/>
            <w:left w:w="108" w:type="dxa"/>
            <w:bottom w:w="0" w:type="dxa"/>
            <w:right w:w="108" w:type="dxa"/>
          </w:tblCellMar>
        </w:tblPrEx>
        <w:trPr>
          <w:trHeight w:val="111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2018年“强师计划”专场招聘会在东北师范大学举行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贾子尧</w:t>
            </w:r>
          </w:p>
        </w:tc>
      </w:tr>
      <w:tr>
        <w:tblPrEx>
          <w:tblLayout w:type="fixed"/>
          <w:tblCellMar>
            <w:top w:w="0" w:type="dxa"/>
            <w:left w:w="108" w:type="dxa"/>
            <w:bottom w:w="0" w:type="dxa"/>
            <w:right w:w="108" w:type="dxa"/>
          </w:tblCellMar>
        </w:tblPrEx>
        <w:trPr>
          <w:trHeight w:val="113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吉和网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东北师范大学举办首届2018年毕业生基层就业洽谈会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王  璐 </w:t>
            </w:r>
          </w:p>
          <w:p>
            <w:pPr>
              <w:jc w:val="center"/>
              <w:rPr>
                <w:rFonts w:ascii="宋体" w:hAnsi="宋体" w:eastAsia="宋体" w:cs="宋体"/>
                <w:sz w:val="24"/>
                <w:szCs w:val="24"/>
              </w:rPr>
            </w:pPr>
            <w:r>
              <w:rPr>
                <w:rFonts w:hint="eastAsia" w:ascii="宋体" w:hAnsi="宋体" w:eastAsia="宋体" w:cs="宋体"/>
                <w:sz w:val="24"/>
                <w:szCs w:val="24"/>
              </w:rPr>
              <w:t>张秋磊</w:t>
            </w:r>
          </w:p>
        </w:tc>
      </w:tr>
      <w:tr>
        <w:tblPrEx>
          <w:tblLayout w:type="fixed"/>
          <w:tblCellMar>
            <w:top w:w="0" w:type="dxa"/>
            <w:left w:w="108" w:type="dxa"/>
            <w:bottom w:w="0" w:type="dxa"/>
            <w:right w:w="108" w:type="dxa"/>
          </w:tblCellMar>
        </w:tblPrEx>
        <w:trPr>
          <w:trHeight w:val="140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坚定理想信念 实现伟大梦想 我省高校广泛开展纪念马克思诞辰200周年活动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任  爽</w:t>
            </w:r>
          </w:p>
          <w:p>
            <w:pPr>
              <w:jc w:val="center"/>
              <w:rPr>
                <w:rFonts w:ascii="宋体" w:hAnsi="宋体" w:eastAsia="宋体" w:cs="宋体"/>
                <w:sz w:val="24"/>
                <w:szCs w:val="24"/>
              </w:rPr>
            </w:pPr>
            <w:r>
              <w:rPr>
                <w:rFonts w:hint="eastAsia" w:ascii="宋体" w:hAnsi="宋体" w:eastAsia="宋体" w:cs="宋体"/>
                <w:sz w:val="24"/>
                <w:szCs w:val="24"/>
              </w:rPr>
              <w:t>缪友银</w:t>
            </w:r>
          </w:p>
          <w:p>
            <w:pPr>
              <w:jc w:val="center"/>
              <w:rPr>
                <w:rFonts w:ascii="宋体" w:hAnsi="宋体" w:eastAsia="宋体" w:cs="宋体"/>
                <w:sz w:val="24"/>
                <w:szCs w:val="24"/>
              </w:rPr>
            </w:pPr>
            <w:r>
              <w:rPr>
                <w:rFonts w:hint="eastAsia" w:ascii="宋体" w:hAnsi="宋体" w:eastAsia="宋体" w:cs="宋体"/>
                <w:sz w:val="24"/>
                <w:szCs w:val="24"/>
              </w:rPr>
              <w:t>毕  雪</w:t>
            </w:r>
          </w:p>
        </w:tc>
      </w:tr>
      <w:tr>
        <w:tblPrEx>
          <w:tblLayout w:type="fixed"/>
          <w:tblCellMar>
            <w:top w:w="0" w:type="dxa"/>
            <w:left w:w="108" w:type="dxa"/>
            <w:bottom w:w="0" w:type="dxa"/>
            <w:right w:w="108" w:type="dxa"/>
          </w:tblCellMar>
        </w:tblPrEx>
        <w:trPr>
          <w:trHeight w:val="112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东北师大成立应急救援志愿服务队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艾  灵</w:t>
            </w:r>
          </w:p>
        </w:tc>
      </w:tr>
      <w:tr>
        <w:tblPrEx>
          <w:tblLayout w:type="fixed"/>
          <w:tblCellMar>
            <w:top w:w="0" w:type="dxa"/>
            <w:left w:w="108" w:type="dxa"/>
            <w:bottom w:w="0" w:type="dxa"/>
            <w:right w:w="108" w:type="dxa"/>
          </w:tblCellMar>
        </w:tblPrEx>
        <w:trPr>
          <w:trHeight w:val="239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巴音朝鲁在东北师范大学调研并出席吉林省大学生马克思主义自学组织联盟活动时强调 在当代中国 学习和实践马克思主义就是要学习和实践习近平新时代中国特色社会主义思想</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曹梦南</w:t>
            </w:r>
          </w:p>
        </w:tc>
      </w:tr>
      <w:tr>
        <w:tblPrEx>
          <w:tblLayout w:type="fixed"/>
          <w:tblCellMar>
            <w:top w:w="0" w:type="dxa"/>
            <w:left w:w="108" w:type="dxa"/>
            <w:bottom w:w="0" w:type="dxa"/>
            <w:right w:w="108" w:type="dxa"/>
          </w:tblCellMar>
        </w:tblPrEx>
        <w:trPr>
          <w:trHeight w:val="10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w:t>
            </w:r>
          </w:p>
          <w:p>
            <w:pPr>
              <w:jc w:val="center"/>
              <w:rPr>
                <w:rFonts w:ascii="宋体" w:hAnsi="宋体" w:eastAsia="宋体" w:cs="宋体"/>
                <w:sz w:val="24"/>
                <w:szCs w:val="24"/>
              </w:rPr>
            </w:pPr>
            <w:r>
              <w:rPr>
                <w:rFonts w:hint="eastAsia" w:ascii="宋体" w:hAnsi="宋体" w:eastAsia="宋体" w:cs="宋体"/>
                <w:sz w:val="24"/>
                <w:szCs w:val="24"/>
              </w:rPr>
              <w:t>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第二届中国幼儿园园长国际研讨会在西安召开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冯  丽</w:t>
            </w:r>
          </w:p>
        </w:tc>
      </w:tr>
      <w:tr>
        <w:tblPrEx>
          <w:tblLayout w:type="fixed"/>
          <w:tblCellMar>
            <w:top w:w="0" w:type="dxa"/>
            <w:left w:w="108" w:type="dxa"/>
            <w:bottom w:w="0" w:type="dxa"/>
            <w:right w:w="108" w:type="dxa"/>
          </w:tblCellMar>
        </w:tblPrEx>
        <w:trPr>
          <w:trHeight w:val="120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省委书记为广大青年学习马克思主义指明了前进方向</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侯  薇</w:t>
            </w:r>
          </w:p>
        </w:tc>
      </w:tr>
      <w:tr>
        <w:tblPrEx>
          <w:tblLayout w:type="fixed"/>
          <w:tblCellMar>
            <w:top w:w="0" w:type="dxa"/>
            <w:left w:w="108" w:type="dxa"/>
            <w:bottom w:w="0" w:type="dxa"/>
            <w:right w:w="108" w:type="dxa"/>
          </w:tblCellMar>
        </w:tblPrEx>
        <w:trPr>
          <w:trHeight w:val="135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大师精神永传承——中共党史学科的开拓者和奠基人郑德荣先生追思会在长春举行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杨心悦</w:t>
            </w:r>
          </w:p>
        </w:tc>
      </w:tr>
      <w:tr>
        <w:tblPrEx>
          <w:tblLayout w:type="fixed"/>
          <w:tblCellMar>
            <w:top w:w="0" w:type="dxa"/>
            <w:left w:w="108" w:type="dxa"/>
            <w:bottom w:w="0" w:type="dxa"/>
            <w:right w:w="108" w:type="dxa"/>
          </w:tblCellMar>
        </w:tblPrEx>
        <w:trPr>
          <w:trHeight w:val="11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东北师范大学举行郑德荣先生追思会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 xml:space="preserve">曾  江 </w:t>
            </w:r>
          </w:p>
          <w:p>
            <w:pPr>
              <w:jc w:val="center"/>
              <w:rPr>
                <w:rFonts w:ascii="宋体" w:hAnsi="宋体" w:eastAsia="宋体" w:cs="宋体"/>
                <w:sz w:val="24"/>
                <w:szCs w:val="24"/>
              </w:rPr>
            </w:pPr>
            <w:r>
              <w:rPr>
                <w:rFonts w:hint="eastAsia" w:ascii="宋体" w:hAnsi="宋体" w:eastAsia="宋体" w:cs="宋体"/>
                <w:sz w:val="24"/>
                <w:szCs w:val="24"/>
              </w:rPr>
              <w:t>宋  强</w:t>
            </w:r>
          </w:p>
        </w:tc>
      </w:tr>
      <w:tr>
        <w:tblPrEx>
          <w:tblLayout w:type="fixed"/>
          <w:tblCellMar>
            <w:top w:w="0" w:type="dxa"/>
            <w:left w:w="108" w:type="dxa"/>
            <w:bottom w:w="0" w:type="dxa"/>
            <w:right w:w="108" w:type="dxa"/>
          </w:tblCellMar>
        </w:tblPrEx>
        <w:trPr>
          <w:trHeight w:val="130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东北师范大学构建“大思政”育人格局 引导青年学子将信仰化作行动力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祝大伟</w:t>
            </w:r>
          </w:p>
        </w:tc>
      </w:tr>
      <w:tr>
        <w:tblPrEx>
          <w:tblLayout w:type="fixed"/>
          <w:tblCellMar>
            <w:top w:w="0" w:type="dxa"/>
            <w:left w:w="108" w:type="dxa"/>
            <w:bottom w:w="0" w:type="dxa"/>
            <w:right w:w="108" w:type="dxa"/>
          </w:tblCellMar>
        </w:tblPrEx>
        <w:trPr>
          <w:trHeight w:val="154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让真理的光芒照耀吉林——我省纪念马克思诞辰200周年活动不断深入</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方也融</w:t>
            </w:r>
          </w:p>
        </w:tc>
      </w:tr>
      <w:tr>
        <w:tblPrEx>
          <w:tblLayout w:type="fixed"/>
          <w:tblCellMar>
            <w:top w:w="0" w:type="dxa"/>
            <w:left w:w="108" w:type="dxa"/>
            <w:bottom w:w="0" w:type="dxa"/>
            <w:right w:w="108" w:type="dxa"/>
          </w:tblCellMar>
        </w:tblPrEx>
        <w:trPr>
          <w:trHeight w:val="110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东北师大举行郑德荣先生追思会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0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 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二道区教育局与东北师范大学签署合作协议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郁  越</w:t>
            </w:r>
          </w:p>
        </w:tc>
      </w:tr>
      <w:tr>
        <w:tblPrEx>
          <w:tblLayout w:type="fixed"/>
          <w:tblCellMar>
            <w:top w:w="0" w:type="dxa"/>
            <w:left w:w="108" w:type="dxa"/>
            <w:bottom w:w="0" w:type="dxa"/>
            <w:right w:w="108" w:type="dxa"/>
          </w:tblCellMar>
        </w:tblPrEx>
        <w:trPr>
          <w:trHeight w:val="116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东北师范大学启动“书法作品进校园”活动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44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东北师范大学启动“书法作品进校园”活动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135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中共吉林省委关于全省各级党组织和广大党员干部向郑德荣同志学习的决定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学高德馨堪为范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7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“书法作品进校园”项目启动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毕馨月</w:t>
            </w:r>
          </w:p>
        </w:tc>
      </w:tr>
      <w:tr>
        <w:tblPrEx>
          <w:tblLayout w:type="fixed"/>
          <w:tblCellMar>
            <w:top w:w="0" w:type="dxa"/>
            <w:left w:w="108" w:type="dxa"/>
            <w:bottom w:w="0" w:type="dxa"/>
            <w:right w:w="108" w:type="dxa"/>
          </w:tblCellMar>
        </w:tblPrEx>
        <w:trPr>
          <w:trHeight w:val="155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东北师范大学生命科学学院启动2018年度“走近科学前沿·探秘生命奥秘”实验室开放日活动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97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了解细胞与生命的奥秘</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高高举起信仰的旗帜——追记全国著名中共党史学家、毛泽东思想研究专家、我国中共党史学科和马克思主义中国化研究的重要开拓者和奠基人郑德荣教授（上）</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  怀</w:t>
            </w:r>
          </w:p>
          <w:p>
            <w:pPr>
              <w:jc w:val="center"/>
              <w:rPr>
                <w:rFonts w:ascii="宋体" w:hAnsi="宋体" w:eastAsia="宋体" w:cs="宋体"/>
                <w:sz w:val="24"/>
                <w:szCs w:val="24"/>
              </w:rPr>
            </w:pPr>
            <w:r>
              <w:rPr>
                <w:rFonts w:hint="eastAsia" w:ascii="宋体" w:hAnsi="宋体" w:eastAsia="宋体" w:cs="宋体"/>
                <w:sz w:val="24"/>
                <w:szCs w:val="24"/>
              </w:rPr>
              <w:t>米韵熹</w:t>
            </w:r>
          </w:p>
          <w:p>
            <w:pPr>
              <w:jc w:val="center"/>
              <w:rPr>
                <w:rFonts w:ascii="宋体" w:hAnsi="宋体" w:eastAsia="宋体" w:cs="宋体"/>
                <w:sz w:val="24"/>
                <w:szCs w:val="24"/>
              </w:rPr>
            </w:pPr>
            <w:r>
              <w:rPr>
                <w:rFonts w:hint="eastAsia" w:ascii="宋体" w:hAnsi="宋体" w:eastAsia="宋体" w:cs="宋体"/>
                <w:sz w:val="24"/>
                <w:szCs w:val="24"/>
              </w:rPr>
              <w:t>任  爽</w:t>
            </w:r>
          </w:p>
          <w:p>
            <w:pPr>
              <w:jc w:val="center"/>
              <w:rPr>
                <w:rFonts w:ascii="宋体" w:hAnsi="宋体" w:eastAsia="宋体" w:cs="宋体"/>
                <w:sz w:val="24"/>
                <w:szCs w:val="24"/>
              </w:rPr>
            </w:pPr>
            <w:r>
              <w:rPr>
                <w:rFonts w:hint="eastAsia" w:ascii="宋体" w:hAnsi="宋体" w:eastAsia="宋体" w:cs="宋体"/>
                <w:sz w:val="24"/>
                <w:szCs w:val="24"/>
              </w:rPr>
              <w:t>缪友银</w:t>
            </w:r>
          </w:p>
          <w:p>
            <w:pPr>
              <w:jc w:val="center"/>
              <w:rPr>
                <w:rFonts w:ascii="宋体" w:hAnsi="宋体" w:eastAsia="宋体" w:cs="宋体"/>
                <w:sz w:val="24"/>
                <w:szCs w:val="24"/>
              </w:rPr>
            </w:pPr>
            <w:r>
              <w:rPr>
                <w:rFonts w:hint="eastAsia" w:ascii="宋体" w:hAnsi="宋体" w:eastAsia="宋体" w:cs="宋体"/>
                <w:sz w:val="24"/>
                <w:szCs w:val="24"/>
              </w:rPr>
              <w:t>毕  雪</w:t>
            </w:r>
          </w:p>
        </w:tc>
      </w:tr>
      <w:tr>
        <w:tblPrEx>
          <w:tblLayout w:type="fixed"/>
          <w:tblCellMar>
            <w:top w:w="0" w:type="dxa"/>
            <w:left w:w="108" w:type="dxa"/>
            <w:bottom w:w="0" w:type="dxa"/>
            <w:right w:w="108" w:type="dxa"/>
          </w:tblCellMar>
        </w:tblPrEx>
        <w:trPr>
          <w:trHeight w:val="12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家国情怀照亮理想路 信仰基因化作行动力 东北师大构建“大思政”育人格局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揣晓倩</w:t>
            </w:r>
          </w:p>
        </w:tc>
      </w:tr>
      <w:tr>
        <w:tblPrEx>
          <w:tblLayout w:type="fixed"/>
          <w:tblCellMar>
            <w:top w:w="0" w:type="dxa"/>
            <w:left w:w="108" w:type="dxa"/>
            <w:bottom w:w="0" w:type="dxa"/>
            <w:right w:w="108" w:type="dxa"/>
          </w:tblCellMar>
        </w:tblPrEx>
        <w:trPr>
          <w:trHeight w:val="126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视学术为生命 马克思主义教育常青树——郑德荣教授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崔  佳 </w:t>
            </w:r>
          </w:p>
          <w:p>
            <w:pPr>
              <w:jc w:val="center"/>
              <w:rPr>
                <w:rFonts w:ascii="宋体" w:hAnsi="宋体" w:eastAsia="宋体" w:cs="宋体"/>
                <w:sz w:val="24"/>
                <w:szCs w:val="24"/>
              </w:rPr>
            </w:pPr>
            <w:r>
              <w:rPr>
                <w:rFonts w:hint="eastAsia" w:ascii="宋体" w:hAnsi="宋体" w:eastAsia="宋体" w:cs="宋体"/>
                <w:sz w:val="24"/>
                <w:szCs w:val="24"/>
              </w:rPr>
              <w:t>罗  浩</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49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u w:val="none"/>
              </w:rPr>
            </w:pPr>
            <w:r>
              <w:rPr>
                <w:rFonts w:hint="eastAsia" w:ascii="宋体" w:hAnsi="宋体" w:eastAsia="宋体" w:cs="宋体"/>
                <w:color w:val="auto"/>
                <w:sz w:val="24"/>
                <w:szCs w:val="24"/>
                <w:u w:val="none"/>
              </w:rPr>
              <w:t>“握着先生的手 感到被礼遇”</w:t>
            </w:r>
          </w:p>
          <w:p>
            <w:pPr>
              <w:jc w:val="left"/>
              <w:rPr>
                <w:rFonts w:ascii="宋体" w:hAnsi="宋体" w:eastAsia="宋体" w:cs="宋体"/>
                <w:sz w:val="24"/>
                <w:szCs w:val="24"/>
              </w:rPr>
            </w:pPr>
            <w:r>
              <w:rPr>
                <w:rFonts w:hint="eastAsia" w:ascii="宋体" w:hAnsi="宋体" w:eastAsia="宋体" w:cs="宋体"/>
                <w:color w:val="auto"/>
                <w:sz w:val="24"/>
                <w:szCs w:val="24"/>
                <w:u w:val="none"/>
              </w:rPr>
              <w:t>——记怀师爱的郑德荣教授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崔  佳 </w:t>
            </w:r>
          </w:p>
          <w:p>
            <w:pPr>
              <w:jc w:val="center"/>
              <w:rPr>
                <w:rFonts w:ascii="宋体" w:hAnsi="宋体" w:eastAsia="宋体" w:cs="宋体"/>
                <w:sz w:val="24"/>
                <w:szCs w:val="24"/>
              </w:rPr>
            </w:pPr>
            <w:r>
              <w:rPr>
                <w:rFonts w:hint="eastAsia" w:ascii="宋体" w:hAnsi="宋体" w:eastAsia="宋体" w:cs="宋体"/>
                <w:sz w:val="24"/>
                <w:szCs w:val="24"/>
              </w:rPr>
              <w:t>罗  浩</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永久奋斗的一盏明灯：中共党史学家 东北师范大学荣誉教授郑德荣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崔  佳 </w:t>
            </w:r>
          </w:p>
          <w:p>
            <w:pPr>
              <w:jc w:val="center"/>
              <w:rPr>
                <w:rFonts w:ascii="宋体" w:hAnsi="宋体" w:eastAsia="宋体" w:cs="宋体"/>
                <w:sz w:val="24"/>
                <w:szCs w:val="24"/>
              </w:rPr>
            </w:pPr>
            <w:r>
              <w:rPr>
                <w:rFonts w:hint="eastAsia" w:ascii="宋体" w:hAnsi="宋体" w:eastAsia="宋体" w:cs="宋体"/>
                <w:sz w:val="24"/>
                <w:szCs w:val="24"/>
              </w:rPr>
              <w:t>罗  浩</w:t>
            </w:r>
          </w:p>
        </w:tc>
      </w:tr>
      <w:tr>
        <w:tblPrEx>
          <w:tblLayout w:type="fixed"/>
          <w:tblCellMar>
            <w:top w:w="0" w:type="dxa"/>
            <w:left w:w="108" w:type="dxa"/>
            <w:bottom w:w="0" w:type="dxa"/>
            <w:right w:w="108" w:type="dxa"/>
          </w:tblCellMar>
        </w:tblPrEx>
        <w:trPr>
          <w:trHeight w:val="211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高高举起信仰的旗帜——追记全国著名中共党史学家、毛泽东思想研究专家、我国中共党史学科和马克思主义中国化研究的重要开拓者和奠基人郑德荣教授（中）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刘  怀 </w:t>
            </w:r>
          </w:p>
          <w:p>
            <w:pPr>
              <w:jc w:val="center"/>
              <w:rPr>
                <w:rFonts w:ascii="宋体" w:hAnsi="宋体" w:eastAsia="宋体" w:cs="宋体"/>
                <w:sz w:val="24"/>
                <w:szCs w:val="24"/>
              </w:rPr>
            </w:pPr>
            <w:r>
              <w:rPr>
                <w:rFonts w:hint="eastAsia" w:ascii="宋体" w:hAnsi="宋体" w:eastAsia="宋体" w:cs="宋体"/>
                <w:sz w:val="24"/>
                <w:szCs w:val="24"/>
              </w:rPr>
              <w:t xml:space="preserve">米韵熹 </w:t>
            </w:r>
          </w:p>
          <w:p>
            <w:pPr>
              <w:jc w:val="center"/>
              <w:rPr>
                <w:rFonts w:ascii="宋体" w:hAnsi="宋体" w:eastAsia="宋体" w:cs="宋体"/>
                <w:sz w:val="24"/>
                <w:szCs w:val="24"/>
              </w:rPr>
            </w:pPr>
            <w:r>
              <w:rPr>
                <w:rFonts w:hint="eastAsia" w:ascii="宋体" w:hAnsi="宋体" w:eastAsia="宋体" w:cs="宋体"/>
                <w:sz w:val="24"/>
                <w:szCs w:val="24"/>
              </w:rPr>
              <w:t xml:space="preserve">任  爽 </w:t>
            </w:r>
          </w:p>
          <w:p>
            <w:pPr>
              <w:jc w:val="center"/>
              <w:rPr>
                <w:rFonts w:ascii="宋体" w:hAnsi="宋体" w:eastAsia="宋体" w:cs="宋体"/>
                <w:sz w:val="24"/>
                <w:szCs w:val="24"/>
              </w:rPr>
            </w:pPr>
            <w:r>
              <w:rPr>
                <w:rFonts w:hint="eastAsia" w:ascii="宋体" w:hAnsi="宋体" w:eastAsia="宋体" w:cs="宋体"/>
                <w:sz w:val="24"/>
                <w:szCs w:val="24"/>
              </w:rPr>
              <w:t xml:space="preserve">缪有银 </w:t>
            </w:r>
          </w:p>
          <w:p>
            <w:pPr>
              <w:jc w:val="center"/>
              <w:rPr>
                <w:rFonts w:ascii="宋体" w:hAnsi="宋体" w:eastAsia="宋体" w:cs="宋体"/>
                <w:sz w:val="24"/>
                <w:szCs w:val="24"/>
              </w:rPr>
            </w:pPr>
            <w:r>
              <w:rPr>
                <w:rFonts w:hint="eastAsia" w:ascii="宋体" w:hAnsi="宋体" w:eastAsia="宋体" w:cs="宋体"/>
                <w:sz w:val="24"/>
                <w:szCs w:val="24"/>
              </w:rPr>
              <w:t>毕  雪</w:t>
            </w: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马克思主义学部里的新时代传习所吸引来了众多记者</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曹逸群</w:t>
            </w:r>
          </w:p>
          <w:p>
            <w:pPr>
              <w:jc w:val="center"/>
              <w:rPr>
                <w:rFonts w:ascii="宋体" w:hAnsi="宋体" w:eastAsia="宋体" w:cs="宋体"/>
                <w:sz w:val="24"/>
                <w:szCs w:val="24"/>
              </w:rPr>
            </w:pPr>
            <w:r>
              <w:rPr>
                <w:rFonts w:hint="eastAsia" w:ascii="宋体" w:hAnsi="宋体" w:eastAsia="宋体" w:cs="宋体"/>
                <w:sz w:val="24"/>
                <w:szCs w:val="24"/>
              </w:rPr>
              <w:t>李  煦</w:t>
            </w:r>
          </w:p>
        </w:tc>
      </w:tr>
      <w:tr>
        <w:tblPrEx>
          <w:tblLayout w:type="fixed"/>
          <w:tblCellMar>
            <w:top w:w="0" w:type="dxa"/>
            <w:left w:w="108" w:type="dxa"/>
            <w:bottom w:w="0" w:type="dxa"/>
            <w:right w:w="108" w:type="dxa"/>
          </w:tblCellMar>
        </w:tblPrEx>
        <w:trPr>
          <w:trHeight w:val="226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高高举起信仰的旗帜——追记全国著名中共党史学家、毛泽东思想研究专家、我国中共党史学科和马克思主义中国化研究的重要开拓者和奠基人郑德荣教授（下）</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刘  怀 </w:t>
            </w:r>
          </w:p>
          <w:p>
            <w:pPr>
              <w:jc w:val="center"/>
              <w:rPr>
                <w:rFonts w:ascii="宋体" w:hAnsi="宋体" w:eastAsia="宋体" w:cs="宋体"/>
                <w:sz w:val="24"/>
                <w:szCs w:val="24"/>
              </w:rPr>
            </w:pPr>
            <w:r>
              <w:rPr>
                <w:rFonts w:hint="eastAsia" w:ascii="宋体" w:hAnsi="宋体" w:eastAsia="宋体" w:cs="宋体"/>
                <w:sz w:val="24"/>
                <w:szCs w:val="24"/>
              </w:rPr>
              <w:t xml:space="preserve">米韵熹 </w:t>
            </w:r>
          </w:p>
          <w:p>
            <w:pPr>
              <w:jc w:val="center"/>
              <w:rPr>
                <w:rFonts w:ascii="宋体" w:hAnsi="宋体" w:eastAsia="宋体" w:cs="宋体"/>
                <w:sz w:val="24"/>
                <w:szCs w:val="24"/>
              </w:rPr>
            </w:pPr>
            <w:r>
              <w:rPr>
                <w:rFonts w:hint="eastAsia" w:ascii="宋体" w:hAnsi="宋体" w:eastAsia="宋体" w:cs="宋体"/>
                <w:sz w:val="24"/>
                <w:szCs w:val="24"/>
              </w:rPr>
              <w:t xml:space="preserve">任  爽 </w:t>
            </w:r>
          </w:p>
          <w:p>
            <w:pPr>
              <w:jc w:val="center"/>
              <w:rPr>
                <w:rFonts w:ascii="宋体" w:hAnsi="宋体" w:eastAsia="宋体" w:cs="宋体"/>
                <w:sz w:val="24"/>
                <w:szCs w:val="24"/>
              </w:rPr>
            </w:pPr>
            <w:r>
              <w:rPr>
                <w:rFonts w:hint="eastAsia" w:ascii="宋体" w:hAnsi="宋体" w:eastAsia="宋体" w:cs="宋体"/>
                <w:sz w:val="24"/>
                <w:szCs w:val="24"/>
              </w:rPr>
              <w:t xml:space="preserve">缪友银 </w:t>
            </w:r>
          </w:p>
          <w:p>
            <w:pPr>
              <w:jc w:val="center"/>
              <w:rPr>
                <w:rFonts w:ascii="宋体" w:hAnsi="宋体" w:eastAsia="宋体" w:cs="宋体"/>
                <w:sz w:val="24"/>
                <w:szCs w:val="24"/>
              </w:rPr>
            </w:pPr>
            <w:r>
              <w:rPr>
                <w:rFonts w:hint="eastAsia" w:ascii="宋体" w:hAnsi="宋体" w:eastAsia="宋体" w:cs="宋体"/>
                <w:sz w:val="24"/>
                <w:szCs w:val="24"/>
              </w:rPr>
              <w:t>毕  雪</w:t>
            </w:r>
          </w:p>
        </w:tc>
      </w:tr>
      <w:tr>
        <w:tblPrEx>
          <w:tblLayout w:type="fixed"/>
          <w:tblCellMar>
            <w:top w:w="0" w:type="dxa"/>
            <w:left w:w="108" w:type="dxa"/>
            <w:bottom w:w="0" w:type="dxa"/>
            <w:right w:w="108" w:type="dxa"/>
          </w:tblCellMar>
        </w:tblPrEx>
        <w:trPr>
          <w:trHeight w:val="142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春城街道组织开展郑德荣同志先进事迹学习活动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尹哲童</w:t>
            </w:r>
          </w:p>
        </w:tc>
      </w:tr>
      <w:tr>
        <w:tblPrEx>
          <w:tblLayout w:type="fixed"/>
          <w:tblCellMar>
            <w:top w:w="0" w:type="dxa"/>
            <w:left w:w="108" w:type="dxa"/>
            <w:bottom w:w="0" w:type="dxa"/>
            <w:right w:w="108" w:type="dxa"/>
          </w:tblCellMar>
        </w:tblPrEx>
        <w:trPr>
          <w:trHeight w:val="141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学习崇高精神 融入伟大实践  我省各地各部门掀起向郑德荣同志学习热潮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缪友银 </w:t>
            </w:r>
          </w:p>
          <w:p>
            <w:pPr>
              <w:jc w:val="center"/>
              <w:rPr>
                <w:rFonts w:ascii="宋体" w:hAnsi="宋体" w:eastAsia="宋体" w:cs="宋体"/>
                <w:sz w:val="24"/>
                <w:szCs w:val="24"/>
              </w:rPr>
            </w:pPr>
            <w:r>
              <w:rPr>
                <w:rFonts w:hint="eastAsia" w:ascii="宋体" w:hAnsi="宋体" w:eastAsia="宋体" w:cs="宋体"/>
                <w:sz w:val="24"/>
                <w:szCs w:val="24"/>
              </w:rPr>
              <w:t>李抑嫱</w:t>
            </w:r>
          </w:p>
        </w:tc>
      </w:tr>
      <w:tr>
        <w:tblPrEx>
          <w:tblLayout w:type="fixed"/>
          <w:tblCellMar>
            <w:top w:w="0" w:type="dxa"/>
            <w:left w:w="108" w:type="dxa"/>
            <w:bottom w:w="0" w:type="dxa"/>
            <w:right w:w="108" w:type="dxa"/>
          </w:tblCellMar>
        </w:tblPrEx>
        <w:trPr>
          <w:trHeight w:val="125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吉林省委书记巴音朝鲁与大学生共学马克思主义经典</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陈帆波</w:t>
            </w:r>
          </w:p>
        </w:tc>
      </w:tr>
      <w:tr>
        <w:tblPrEx>
          <w:tblLayout w:type="fixed"/>
          <w:tblCellMar>
            <w:top w:w="0" w:type="dxa"/>
            <w:left w:w="108" w:type="dxa"/>
            <w:bottom w:w="0" w:type="dxa"/>
            <w:right w:w="108" w:type="dxa"/>
          </w:tblCellMar>
        </w:tblPrEx>
        <w:trPr>
          <w:trHeight w:val="141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让全省广大干部群众学有所上 吉林大学、东北师范大学通过省政府网站发布特色培训课程信息</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  娜</w:t>
            </w:r>
          </w:p>
        </w:tc>
      </w:tr>
      <w:tr>
        <w:tblPrEx>
          <w:tblLayout w:type="fixed"/>
          <w:tblCellMar>
            <w:top w:w="0" w:type="dxa"/>
            <w:left w:w="108" w:type="dxa"/>
            <w:bottom w:w="0" w:type="dxa"/>
            <w:right w:w="108" w:type="dxa"/>
          </w:tblCellMar>
        </w:tblPrEx>
        <w:trPr>
          <w:trHeight w:val="153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省政府办公厅发布公告：东北师范大学开设特色网络课程</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孙晓云</w:t>
            </w:r>
          </w:p>
        </w:tc>
      </w:tr>
      <w:tr>
        <w:tblPrEx>
          <w:tblLayout w:type="fixed"/>
          <w:tblCellMar>
            <w:top w:w="0" w:type="dxa"/>
            <w:left w:w="108" w:type="dxa"/>
            <w:bottom w:w="0" w:type="dxa"/>
            <w:right w:w="108" w:type="dxa"/>
          </w:tblCellMar>
        </w:tblPrEx>
        <w:trPr>
          <w:trHeight w:val="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中韩女子书画展在长春举办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陈鑫源</w:t>
            </w:r>
          </w:p>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0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世界经典交响协奏作品音乐会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陈尤欣</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桃李芬芳作虹桥——追忆郑德荣先生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袁福珍</w:t>
            </w:r>
          </w:p>
        </w:tc>
      </w:tr>
      <w:tr>
        <w:tblPrEx>
          <w:tblLayout w:type="fixed"/>
          <w:tblCellMar>
            <w:top w:w="0" w:type="dxa"/>
            <w:left w:w="108" w:type="dxa"/>
            <w:bottom w:w="0" w:type="dxa"/>
            <w:right w:w="108" w:type="dxa"/>
          </w:tblCellMar>
        </w:tblPrEx>
        <w:trPr>
          <w:trHeight w:val="188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东北师大马克思主义学部针对大学生开展特色传习活动，理论与实践结合，可谓——既解思想的饥渴又接生活的地气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吕  航</w:t>
            </w:r>
          </w:p>
        </w:tc>
      </w:tr>
      <w:tr>
        <w:tblPrEx>
          <w:tblLayout w:type="fixed"/>
          <w:tblCellMar>
            <w:top w:w="0" w:type="dxa"/>
            <w:left w:w="108" w:type="dxa"/>
            <w:bottom w:w="0" w:type="dxa"/>
            <w:right w:w="108" w:type="dxa"/>
          </w:tblCellMar>
        </w:tblPrEx>
        <w:trPr>
          <w:trHeight w:val="164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马克思主义学部里的新时代传习所 东北师范大学1700余名免费师范生作为志愿教师参与教学管理工作</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陆  续</w:t>
            </w:r>
          </w:p>
        </w:tc>
      </w:tr>
      <w:tr>
        <w:tblPrEx>
          <w:tblLayout w:type="fixed"/>
          <w:tblCellMar>
            <w:top w:w="0" w:type="dxa"/>
            <w:left w:w="108" w:type="dxa"/>
            <w:bottom w:w="0" w:type="dxa"/>
            <w:right w:w="108" w:type="dxa"/>
          </w:tblCellMar>
        </w:tblPrEx>
        <w:trPr>
          <w:trHeight w:val="141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Style w:val="13"/>
                <w:rFonts w:hint="eastAsia" w:ascii="宋体" w:hAnsi="宋体" w:eastAsia="宋体" w:cs="宋体"/>
                <w:color w:val="auto"/>
                <w:sz w:val="24"/>
                <w:szCs w:val="24"/>
                <w:u w:val="none"/>
              </w:rPr>
              <w:t xml:space="preserve">东北师范大学马克思主义学部里的新时代传习所 </w:t>
            </w:r>
            <w:r>
              <w:rPr>
                <w:rFonts w:hint="eastAsia" w:ascii="宋体" w:hAnsi="宋体" w:eastAsia="宋体" w:cs="宋体"/>
                <w:color w:val="auto"/>
                <w:sz w:val="24"/>
                <w:szCs w:val="24"/>
                <w:u w:val="none"/>
              </w:rPr>
              <w:t>将传理论融于日常思想政治教育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98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东北师范大学举办主题作品展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97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保障“平安留学”出国前先培训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84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大学生创业者用科技之光照亮村小</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  申</w:t>
            </w:r>
          </w:p>
        </w:tc>
      </w:tr>
      <w:tr>
        <w:tblPrEx>
          <w:tblLayout w:type="fixed"/>
          <w:tblCellMar>
            <w:top w:w="0" w:type="dxa"/>
            <w:left w:w="108" w:type="dxa"/>
            <w:bottom w:w="0" w:type="dxa"/>
            <w:right w:w="108" w:type="dxa"/>
          </w:tblCellMar>
        </w:tblPrEx>
        <w:trPr>
          <w:trHeight w:val="126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东北师范大学举办武术与民族传统体育专业学科建设研讨会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赵徐州 </w:t>
            </w:r>
          </w:p>
          <w:p>
            <w:pPr>
              <w:jc w:val="center"/>
              <w:rPr>
                <w:rFonts w:ascii="宋体" w:hAnsi="宋体" w:eastAsia="宋体" w:cs="宋体"/>
                <w:sz w:val="24"/>
                <w:szCs w:val="24"/>
              </w:rPr>
            </w:pPr>
            <w:r>
              <w:rPr>
                <w:rFonts w:hint="eastAsia" w:ascii="宋体" w:hAnsi="宋体" w:eastAsia="宋体" w:cs="宋体"/>
                <w:sz w:val="24"/>
                <w:szCs w:val="24"/>
              </w:rPr>
              <w:t xml:space="preserve">曾  江 </w:t>
            </w:r>
          </w:p>
          <w:p>
            <w:pPr>
              <w:jc w:val="center"/>
              <w:rPr>
                <w:rFonts w:ascii="宋体" w:hAnsi="宋体" w:eastAsia="宋体" w:cs="宋体"/>
                <w:sz w:val="24"/>
                <w:szCs w:val="24"/>
              </w:rPr>
            </w:pPr>
            <w:r>
              <w:rPr>
                <w:rFonts w:hint="eastAsia" w:ascii="宋体" w:hAnsi="宋体" w:eastAsia="宋体" w:cs="宋体"/>
                <w:sz w:val="24"/>
                <w:szCs w:val="24"/>
              </w:rPr>
              <w:t>王  镝</w:t>
            </w:r>
          </w:p>
        </w:tc>
      </w:tr>
      <w:tr>
        <w:tblPrEx>
          <w:tblLayout w:type="fixed"/>
          <w:tblCellMar>
            <w:top w:w="0" w:type="dxa"/>
            <w:left w:w="108" w:type="dxa"/>
            <w:bottom w:w="0" w:type="dxa"/>
            <w:right w:w="108" w:type="dxa"/>
          </w:tblCellMar>
        </w:tblPrEx>
        <w:trPr>
          <w:trHeight w:val="12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第三届小刺猬娃娃足球联盟趣味比赛在东北师范大学成功举行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刘晓宇 曹逸群</w:t>
            </w:r>
          </w:p>
        </w:tc>
      </w:tr>
      <w:tr>
        <w:tblPrEx>
          <w:tblLayout w:type="fixed"/>
          <w:tblCellMar>
            <w:top w:w="0" w:type="dxa"/>
            <w:left w:w="108" w:type="dxa"/>
            <w:bottom w:w="0" w:type="dxa"/>
            <w:right w:w="108" w:type="dxa"/>
          </w:tblCellMar>
        </w:tblPrEx>
        <w:trPr>
          <w:trHeight w:val="140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当代文学史料搜集整理与研究意义重大——访东北师范大学文学院教授吴景明</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张  杰</w:t>
            </w:r>
          </w:p>
        </w:tc>
      </w:tr>
      <w:tr>
        <w:tblPrEx>
          <w:tblLayout w:type="fixed"/>
          <w:tblCellMar>
            <w:top w:w="0" w:type="dxa"/>
            <w:left w:w="108" w:type="dxa"/>
            <w:bottom w:w="0" w:type="dxa"/>
            <w:right w:w="108" w:type="dxa"/>
          </w:tblCellMar>
        </w:tblPrEx>
        <w:trPr>
          <w:trHeight w:val="112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东北师大召开出国留学行前培训会</w:t>
            </w:r>
            <w:r>
              <w:rPr>
                <w:rFonts w:hint="eastAsia" w:ascii="宋体" w:hAnsi="宋体" w:eastAsia="宋体" w:cs="宋体"/>
                <w:sz w:val="24"/>
                <w:szCs w:val="24"/>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98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武术与民族传统体育专业学科建设研讨会在长举行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董  博</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广大党员干部要以郑德荣为榜样 把个人理想融入“四个伟大”实践中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王子阳</w:t>
            </w:r>
          </w:p>
        </w:tc>
      </w:tr>
      <w:tr>
        <w:tblPrEx>
          <w:tblLayout w:type="fixed"/>
          <w:tblCellMar>
            <w:top w:w="0" w:type="dxa"/>
            <w:left w:w="108" w:type="dxa"/>
            <w:bottom w:w="0" w:type="dxa"/>
            <w:right w:w="108" w:type="dxa"/>
          </w:tblCellMar>
        </w:tblPrEx>
        <w:trPr>
          <w:trHeight w:val="112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深入学习宣传郑德荣同志先进事迹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李开宇</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吉林高校11位教师入选教育部2017年“长江学者奖励计划</w:t>
            </w:r>
            <w:r>
              <w:rPr>
                <w:rFonts w:hint="eastAsia" w:ascii="宋体" w:hAnsi="宋体" w:eastAsia="宋体" w:cs="宋体"/>
                <w:sz w:val="24"/>
                <w:szCs w:val="24"/>
              </w:rPr>
              <w:t>”</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Style w:val="12"/>
                <w:rFonts w:hint="eastAsia" w:ascii="宋体" w:hAnsi="宋体" w:eastAsia="宋体" w:cs="宋体"/>
                <w:b w:val="0"/>
                <w:sz w:val="24"/>
                <w:szCs w:val="24"/>
              </w:rPr>
              <w:t>刘晓宇</w:t>
            </w:r>
          </w:p>
        </w:tc>
      </w:tr>
      <w:tr>
        <w:tblPrEx>
          <w:tblLayout w:type="fixed"/>
          <w:tblCellMar>
            <w:top w:w="0" w:type="dxa"/>
            <w:left w:w="108" w:type="dxa"/>
            <w:bottom w:w="0" w:type="dxa"/>
            <w:right w:w="108" w:type="dxa"/>
          </w:tblCellMar>
        </w:tblPrEx>
        <w:trPr>
          <w:trHeight w:val="125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激荡理想信念的力量——一论向郑德荣同志学习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6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5月31日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党史工作者的光荣——深切缅怀郑德荣同志</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5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对标典范 矢志奋斗——二论向郑德荣同志学习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5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立起标杆 新时代的需要——三论向郑德荣同志学习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党的声音响彻白山松水——我省“新时代传习所”建设巡礼之三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吕  航</w:t>
            </w:r>
          </w:p>
        </w:tc>
      </w:tr>
      <w:tr>
        <w:tblPrEx>
          <w:tblLayout w:type="fixed"/>
          <w:tblCellMar>
            <w:top w:w="0" w:type="dxa"/>
            <w:left w:w="108" w:type="dxa"/>
            <w:bottom w:w="0" w:type="dxa"/>
            <w:right w:w="108" w:type="dxa"/>
          </w:tblCellMar>
        </w:tblPrEx>
        <w:trPr>
          <w:trHeight w:val="128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凝聚新时代吉林全面振兴发展的磅礴力量——四论向郑德荣同志学习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4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在新时代科技创新的召唤下踏步前行 东北师范大学打造国家级“数学与统计科研团队”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王晓东</w:t>
            </w:r>
          </w:p>
        </w:tc>
      </w:tr>
      <w:tr>
        <w:tblPrEx>
          <w:tblLayout w:type="fixed"/>
          <w:tblCellMar>
            <w:top w:w="0" w:type="dxa"/>
            <w:left w:w="108" w:type="dxa"/>
            <w:bottom w:w="0" w:type="dxa"/>
            <w:right w:w="108" w:type="dxa"/>
          </w:tblCellMar>
        </w:tblPrEx>
        <w:trPr>
          <w:trHeight w:val="12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植被与气候变化因果联系研究取得进展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李晓静</w:t>
            </w:r>
          </w:p>
        </w:tc>
      </w:tr>
      <w:tr>
        <w:tblPrEx>
          <w:tblLayout w:type="fixed"/>
          <w:tblCellMar>
            <w:top w:w="0" w:type="dxa"/>
            <w:left w:w="108" w:type="dxa"/>
            <w:bottom w:w="0" w:type="dxa"/>
            <w:right w:w="108" w:type="dxa"/>
          </w:tblCellMar>
        </w:tblPrEx>
        <w:trPr>
          <w:trHeight w:val="125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守护好“舌尖上的安全” 创新完善地方食品安全监管机制</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康俊莲</w:t>
            </w:r>
          </w:p>
          <w:p>
            <w:pPr>
              <w:jc w:val="center"/>
              <w:rPr>
                <w:rFonts w:ascii="宋体" w:hAnsi="宋体" w:eastAsia="宋体" w:cs="宋体"/>
                <w:sz w:val="24"/>
                <w:szCs w:val="24"/>
              </w:rPr>
            </w:pPr>
            <w:r>
              <w:rPr>
                <w:rFonts w:hint="eastAsia" w:ascii="宋体" w:hAnsi="宋体" w:eastAsia="宋体" w:cs="宋体"/>
                <w:sz w:val="24"/>
                <w:szCs w:val="24"/>
              </w:rPr>
              <w:t>赵继伦</w:t>
            </w:r>
          </w:p>
        </w:tc>
      </w:tr>
      <w:tr>
        <w:tblPrEx>
          <w:tblLayout w:type="fixed"/>
          <w:tblCellMar>
            <w:top w:w="0" w:type="dxa"/>
            <w:left w:w="108" w:type="dxa"/>
            <w:bottom w:w="0" w:type="dxa"/>
            <w:right w:w="108" w:type="dxa"/>
          </w:tblCellMar>
        </w:tblPrEx>
        <w:trPr>
          <w:trHeight w:val="12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东北师范大学“数学与统计科研团队” 数学、统计学领域的“国家队”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27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甘为人梯的师者之师——记东北师范大学数学与统计科研团队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构建完善的农民工返乡创新创业支撑体系</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齐  峰</w:t>
            </w: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勇攀量子科学高峰——记东北师范大学量子材料与物理科研团队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2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东北师范大学举办“美丽中国 我们是行动者”世界环境日主题文艺展演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刘晓宇</w:t>
            </w:r>
          </w:p>
        </w:tc>
      </w:tr>
      <w:tr>
        <w:tblPrEx>
          <w:tblLayout w:type="fixed"/>
          <w:tblCellMar>
            <w:top w:w="0" w:type="dxa"/>
            <w:left w:w="108" w:type="dxa"/>
            <w:bottom w:w="0" w:type="dxa"/>
            <w:right w:w="108" w:type="dxa"/>
          </w:tblCellMar>
        </w:tblPrEx>
        <w:trPr>
          <w:trHeight w:val="98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量子科学研究中培养人才：东北师范大学量子材料与物理科研团队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崔  佳</w:t>
            </w:r>
          </w:p>
        </w:tc>
      </w:tr>
      <w:tr>
        <w:tblPrEx>
          <w:tblLayout w:type="fixed"/>
          <w:tblCellMar>
            <w:top w:w="0" w:type="dxa"/>
            <w:left w:w="108" w:type="dxa"/>
            <w:bottom w:w="0" w:type="dxa"/>
            <w:right w:w="108" w:type="dxa"/>
          </w:tblCellMar>
        </w:tblPrEx>
        <w:trPr>
          <w:trHeight w:val="139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东北师范大学生命科学学院开展实验室开放日活动 看到解剖蟾蜍孩子们咋一点儿不害怕？</w:t>
            </w:r>
            <w:r>
              <w:rPr>
                <w:rFonts w:hint="eastAsia" w:ascii="宋体" w:hAnsi="宋体" w:eastAsia="宋体" w:cs="宋体"/>
                <w:sz w:val="24"/>
                <w:szCs w:val="24"/>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12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释放纯真童趣 探索生命奥秘  东北师范大学实验室对外开放日举行科普宣传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12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远方有你，不说再见！东北师大再现“灯光秀”感动无数人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李志明</w:t>
            </w:r>
          </w:p>
        </w:tc>
      </w:tr>
      <w:tr>
        <w:tblPrEx>
          <w:tblLayout w:type="fixed"/>
          <w:tblCellMar>
            <w:top w:w="0" w:type="dxa"/>
            <w:left w:w="108" w:type="dxa"/>
            <w:bottom w:w="0" w:type="dxa"/>
            <w:right w:w="108" w:type="dxa"/>
          </w:tblCellMar>
        </w:tblPrEx>
        <w:trPr>
          <w:trHeight w:val="97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东风社区举办“美丽伊通河，我们是行动家”主题活动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85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吉林一大学校园宿舍208盏灯拼出暖心话语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白  石</w:t>
            </w:r>
          </w:p>
        </w:tc>
      </w:tr>
      <w:tr>
        <w:tblPrEx>
          <w:tblLayout w:type="fixed"/>
          <w:tblCellMar>
            <w:top w:w="0" w:type="dxa"/>
            <w:left w:w="108" w:type="dxa"/>
            <w:bottom w:w="0" w:type="dxa"/>
            <w:right w:w="108" w:type="dxa"/>
          </w:tblCellMar>
        </w:tblPrEx>
        <w:trPr>
          <w:trHeight w:val="97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一曲欢歌唱响最美师德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胡晓琼</w:t>
            </w:r>
          </w:p>
          <w:p>
            <w:pPr>
              <w:jc w:val="center"/>
              <w:rPr>
                <w:rFonts w:ascii="宋体" w:hAnsi="宋体" w:eastAsia="宋体" w:cs="宋体"/>
                <w:sz w:val="24"/>
                <w:szCs w:val="24"/>
              </w:rPr>
            </w:pPr>
            <w:r>
              <w:rPr>
                <w:rFonts w:hint="eastAsia" w:ascii="宋体" w:hAnsi="宋体" w:eastAsia="宋体" w:cs="宋体"/>
                <w:sz w:val="24"/>
                <w:szCs w:val="24"/>
              </w:rPr>
              <w:t>毛艺烨</w:t>
            </w:r>
          </w:p>
        </w:tc>
      </w:tr>
      <w:tr>
        <w:tblPrEx>
          <w:tblLayout w:type="fixed"/>
          <w:tblCellMar>
            <w:top w:w="0" w:type="dxa"/>
            <w:left w:w="108" w:type="dxa"/>
            <w:bottom w:w="0" w:type="dxa"/>
            <w:right w:w="108" w:type="dxa"/>
          </w:tblCellMar>
        </w:tblPrEx>
        <w:trPr>
          <w:trHeight w:val="83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又是一年毕业季 大学生拍“小清新”毕业照</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罗  浩</w:t>
            </w:r>
          </w:p>
        </w:tc>
      </w:tr>
      <w:tr>
        <w:tblPrEx>
          <w:tblLayout w:type="fixed"/>
          <w:tblCellMar>
            <w:top w:w="0" w:type="dxa"/>
            <w:left w:w="108" w:type="dxa"/>
            <w:bottom w:w="0" w:type="dxa"/>
            <w:right w:w="108" w:type="dxa"/>
          </w:tblCellMar>
        </w:tblPrEx>
        <w:trPr>
          <w:trHeight w:val="98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吉林省启动2018年高考阅卷工作 看看评分标准</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刘晓宇</w:t>
            </w:r>
          </w:p>
          <w:p>
            <w:pPr>
              <w:jc w:val="center"/>
              <w:rPr>
                <w:rFonts w:ascii="宋体" w:hAnsi="宋体" w:eastAsia="宋体" w:cs="宋体"/>
                <w:sz w:val="24"/>
                <w:szCs w:val="24"/>
              </w:rPr>
            </w:pPr>
            <w:r>
              <w:rPr>
                <w:rFonts w:hint="eastAsia" w:ascii="宋体" w:hAnsi="宋体" w:eastAsia="宋体" w:cs="宋体"/>
                <w:sz w:val="24"/>
                <w:szCs w:val="24"/>
              </w:rPr>
              <w:t>李  煦</w:t>
            </w:r>
          </w:p>
        </w:tc>
      </w:tr>
      <w:tr>
        <w:tblPrEx>
          <w:tblLayout w:type="fixed"/>
          <w:tblCellMar>
            <w:top w:w="0" w:type="dxa"/>
            <w:left w:w="108" w:type="dxa"/>
            <w:bottom w:w="0" w:type="dxa"/>
            <w:right w:w="108" w:type="dxa"/>
          </w:tblCellMar>
        </w:tblPrEx>
        <w:trPr>
          <w:trHeight w:val="125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B05版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高考阅卷工作有条不紊进行中 每张卷子至少两位老师评卷 作文严格实行四评的方式</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刘佳音</w:t>
            </w: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东师打造毕业礼物 宿舍灯光秀送别</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8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教育部追授郑德荣同志“全国优秀教师”荣誉称号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  澈</w:t>
            </w:r>
          </w:p>
        </w:tc>
      </w:tr>
      <w:tr>
        <w:tblPrEx>
          <w:tblLayout w:type="fixed"/>
          <w:tblCellMar>
            <w:top w:w="0" w:type="dxa"/>
            <w:left w:w="108" w:type="dxa"/>
            <w:bottom w:w="0" w:type="dxa"/>
            <w:right w:w="108" w:type="dxa"/>
          </w:tblCellMar>
        </w:tblPrEx>
        <w:trPr>
          <w:trHeight w:val="83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第二届批判教育学国际学术研讨会在长春举办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9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“世界经典交响协奏作品音乐会”奏响经典之美</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裴雨虹</w:t>
            </w:r>
          </w:p>
        </w:tc>
      </w:tr>
      <w:tr>
        <w:tblPrEx>
          <w:tblLayout w:type="fixed"/>
          <w:tblCellMar>
            <w:top w:w="0" w:type="dxa"/>
            <w:left w:w="108" w:type="dxa"/>
            <w:bottom w:w="0" w:type="dxa"/>
            <w:right w:w="108" w:type="dxa"/>
          </w:tblCellMar>
        </w:tblPrEx>
        <w:trPr>
          <w:trHeight w:val="12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大力宣传和弘扬郑德荣同志的高尚品质和崇高精神——我市开展向郑德荣同志学习活动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胡晓琼</w:t>
            </w:r>
          </w:p>
        </w:tc>
      </w:tr>
      <w:tr>
        <w:tblPrEx>
          <w:tblLayout w:type="fixed"/>
          <w:tblCellMar>
            <w:top w:w="0" w:type="dxa"/>
            <w:left w:w="108" w:type="dxa"/>
            <w:bottom w:w="0" w:type="dxa"/>
            <w:right w:w="108" w:type="dxa"/>
          </w:tblCellMar>
        </w:tblPrEx>
        <w:trPr>
          <w:trHeight w:val="82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中央媒体采访郑德荣先进事迹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米韵熹 </w:t>
            </w:r>
          </w:p>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27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关注楷模典范 弘扬时代精神——中央媒体集中采访郑德荣先进事迹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米韵熹</w:t>
            </w:r>
          </w:p>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像郑老师那样做科研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常  樵</w:t>
            </w:r>
          </w:p>
        </w:tc>
      </w:tr>
      <w:tr>
        <w:tblPrEx>
          <w:tblLayout w:type="fixed"/>
          <w:tblCellMar>
            <w:top w:w="0" w:type="dxa"/>
            <w:left w:w="108" w:type="dxa"/>
            <w:bottom w:w="0" w:type="dxa"/>
            <w:right w:w="108" w:type="dxa"/>
          </w:tblCellMar>
        </w:tblPrEx>
        <w:trPr>
          <w:trHeight w:val="83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不忘初心，永久奋斗</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高擎信仰之炬——追记东北师范大学荣誉教授郑德荣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郎秋红</w:t>
            </w:r>
          </w:p>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中国教育</w:t>
            </w:r>
          </w:p>
          <w:p>
            <w:pPr>
              <w:jc w:val="center"/>
              <w:rPr>
                <w:rFonts w:ascii="宋体" w:hAnsi="宋体" w:eastAsia="宋体" w:cs="宋体"/>
                <w:sz w:val="24"/>
                <w:szCs w:val="24"/>
              </w:rPr>
            </w:pPr>
            <w:r>
              <w:rPr>
                <w:rFonts w:hint="eastAsia" w:ascii="宋体" w:hAnsi="宋体" w:eastAsia="宋体" w:cs="宋体"/>
                <w:sz w:val="24"/>
                <w:szCs w:val="24"/>
              </w:rPr>
              <w:t>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共建人类命运共同体视野下的当代世界价值观与价值观教育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陈帆波</w:t>
            </w:r>
          </w:p>
        </w:tc>
      </w:tr>
      <w:tr>
        <w:tblPrEx>
          <w:tblLayout w:type="fixed"/>
          <w:tblCellMar>
            <w:top w:w="0" w:type="dxa"/>
            <w:left w:w="108" w:type="dxa"/>
            <w:bottom w:w="0" w:type="dxa"/>
            <w:right w:w="108" w:type="dxa"/>
          </w:tblCellMar>
        </w:tblPrEx>
        <w:trPr>
          <w:trHeight w:val="83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经济日报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一脉相承到百年</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李己平</w:t>
            </w:r>
          </w:p>
        </w:tc>
      </w:tr>
      <w:tr>
        <w:tblPrEx>
          <w:tblLayout w:type="fixed"/>
          <w:tblCellMar>
            <w:top w:w="0" w:type="dxa"/>
            <w:left w:w="108" w:type="dxa"/>
            <w:bottom w:w="0" w:type="dxa"/>
            <w:right w:w="108" w:type="dxa"/>
          </w:tblCellMar>
        </w:tblPrEx>
        <w:trPr>
          <w:trHeight w:val="9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Style w:val="13"/>
                <w:rFonts w:ascii="宋体" w:hAnsi="宋体" w:eastAsia="宋体" w:cs="宋体"/>
                <w:color w:val="auto"/>
                <w:u w:val="none"/>
              </w:rPr>
            </w:pPr>
            <w:r>
              <w:rPr>
                <w:rFonts w:hint="eastAsia" w:ascii="宋体" w:hAnsi="宋体" w:eastAsia="宋体" w:cs="宋体"/>
                <w:color w:val="auto"/>
                <w:sz w:val="24"/>
                <w:u w:val="none"/>
              </w:rPr>
              <w:t>信仰坚定 毕生奋斗 红色理论家：郑德荣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刘盼盼</w:t>
            </w:r>
          </w:p>
        </w:tc>
      </w:tr>
      <w:tr>
        <w:tblPrEx>
          <w:tblLayout w:type="fixed"/>
          <w:tblCellMar>
            <w:top w:w="0" w:type="dxa"/>
            <w:left w:w="108" w:type="dxa"/>
            <w:bottom w:w="0" w:type="dxa"/>
            <w:right w:w="108" w:type="dxa"/>
          </w:tblCellMar>
        </w:tblPrEx>
        <w:trPr>
          <w:trHeight w:val="113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永远的先生 永恒的追求 永久的光芒</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曾  毅</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谱写马克思主义中国化的华彩乐章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接力信仰火炬 投身伟大实践 新华社播发郑德荣先进事迹引发强烈反响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缪友银 </w:t>
            </w:r>
          </w:p>
          <w:p>
            <w:pPr>
              <w:jc w:val="center"/>
              <w:rPr>
                <w:rFonts w:ascii="宋体" w:hAnsi="宋体" w:eastAsia="宋体" w:cs="宋体"/>
                <w:sz w:val="24"/>
                <w:szCs w:val="24"/>
              </w:rPr>
            </w:pPr>
            <w:r>
              <w:rPr>
                <w:rFonts w:hint="eastAsia" w:ascii="宋体" w:hAnsi="宋体" w:eastAsia="宋体" w:cs="宋体"/>
                <w:sz w:val="24"/>
                <w:szCs w:val="24"/>
              </w:rPr>
              <w:t xml:space="preserve">米韵熹 </w:t>
            </w:r>
          </w:p>
          <w:p>
            <w:pPr>
              <w:jc w:val="center"/>
              <w:rPr>
                <w:rFonts w:ascii="宋体" w:hAnsi="宋体" w:eastAsia="宋体" w:cs="宋体"/>
                <w:sz w:val="24"/>
                <w:szCs w:val="24"/>
              </w:rPr>
            </w:pPr>
            <w:r>
              <w:rPr>
                <w:rFonts w:hint="eastAsia" w:ascii="宋体" w:hAnsi="宋体" w:eastAsia="宋体" w:cs="宋体"/>
                <w:sz w:val="24"/>
                <w:szCs w:val="24"/>
              </w:rPr>
              <w:t xml:space="preserve">李抑嫱 </w:t>
            </w:r>
          </w:p>
          <w:p>
            <w:pPr>
              <w:jc w:val="center"/>
              <w:rPr>
                <w:rFonts w:ascii="宋体" w:hAnsi="宋体" w:eastAsia="宋体" w:cs="宋体"/>
                <w:sz w:val="24"/>
                <w:szCs w:val="24"/>
              </w:rPr>
            </w:pPr>
            <w:r>
              <w:rPr>
                <w:rFonts w:hint="eastAsia" w:ascii="宋体" w:hAnsi="宋体" w:eastAsia="宋体" w:cs="宋体"/>
                <w:sz w:val="24"/>
                <w:szCs w:val="24"/>
              </w:rPr>
              <w:t>陈鑫源</w:t>
            </w:r>
          </w:p>
        </w:tc>
      </w:tr>
      <w:tr>
        <w:tblPrEx>
          <w:tblLayout w:type="fixed"/>
          <w:tblCellMar>
            <w:top w:w="0" w:type="dxa"/>
            <w:left w:w="108" w:type="dxa"/>
            <w:bottom w:w="0" w:type="dxa"/>
            <w:right w:w="108" w:type="dxa"/>
          </w:tblCellMar>
        </w:tblPrEx>
        <w:trPr>
          <w:trHeight w:val="83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深悟郑德荣的“德”与“荣”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沈道远</w:t>
            </w:r>
          </w:p>
        </w:tc>
      </w:tr>
      <w:tr>
        <w:tblPrEx>
          <w:tblLayout w:type="fixed"/>
          <w:tblCellMar>
            <w:top w:w="0" w:type="dxa"/>
            <w:left w:w="108" w:type="dxa"/>
            <w:bottom w:w="0" w:type="dxa"/>
            <w:right w:w="108" w:type="dxa"/>
          </w:tblCellMar>
        </w:tblPrEx>
        <w:trPr>
          <w:trHeight w:val="140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学习弘扬郑德荣同志不忘初心 为新时代吉林全面振兴发展多做贡献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贵  言</w:t>
            </w:r>
          </w:p>
        </w:tc>
      </w:tr>
      <w:tr>
        <w:tblPrEx>
          <w:tblLayout w:type="fixed"/>
          <w:tblCellMar>
            <w:top w:w="0" w:type="dxa"/>
            <w:left w:w="108" w:type="dxa"/>
            <w:bottom w:w="0" w:type="dxa"/>
            <w:right w:w="108" w:type="dxa"/>
          </w:tblCellMar>
        </w:tblPrEx>
        <w:trPr>
          <w:trHeight w:val="112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用一生践行信仰——家人、学生追忆郑德荣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郎秋红</w:t>
            </w:r>
          </w:p>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83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党员干部更当笃定信仰</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邢楚若</w:t>
            </w:r>
          </w:p>
        </w:tc>
      </w:tr>
      <w:tr>
        <w:tblPrEx>
          <w:tblLayout w:type="fixed"/>
          <w:tblCellMar>
            <w:top w:w="0" w:type="dxa"/>
            <w:left w:w="108" w:type="dxa"/>
            <w:bottom w:w="0" w:type="dxa"/>
            <w:right w:w="108" w:type="dxa"/>
          </w:tblCellMar>
        </w:tblPrEx>
        <w:trPr>
          <w:trHeight w:val="84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求是网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让榜样的力量春风化雨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王邦和</w:t>
            </w:r>
          </w:p>
        </w:tc>
      </w:tr>
      <w:tr>
        <w:tblPrEx>
          <w:tblLayout w:type="fixed"/>
          <w:tblCellMar>
            <w:top w:w="0" w:type="dxa"/>
            <w:left w:w="108" w:type="dxa"/>
            <w:bottom w:w="0" w:type="dxa"/>
            <w:right w:w="108" w:type="dxa"/>
          </w:tblCellMar>
        </w:tblPrEx>
        <w:trPr>
          <w:trHeight w:val="97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国际在线</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为信仰高举旗帜的“红色理论家”——郑德荣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于中涛 </w:t>
            </w:r>
          </w:p>
        </w:tc>
      </w:tr>
      <w:tr>
        <w:tblPrEx>
          <w:tblLayout w:type="fixed"/>
          <w:tblCellMar>
            <w:top w:w="0" w:type="dxa"/>
            <w:left w:w="108" w:type="dxa"/>
            <w:bottom w:w="0" w:type="dxa"/>
            <w:right w:w="108" w:type="dxa"/>
          </w:tblCellMar>
        </w:tblPrEx>
        <w:trPr>
          <w:trHeight w:val="98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Knowing the Party Line</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Fang Aiqing</w:t>
            </w:r>
          </w:p>
        </w:tc>
      </w:tr>
      <w:tr>
        <w:tblPrEx>
          <w:tblLayout w:type="fixed"/>
          <w:tblCellMar>
            <w:top w:w="0" w:type="dxa"/>
            <w:left w:w="108" w:type="dxa"/>
            <w:bottom w:w="0" w:type="dxa"/>
            <w:right w:w="108" w:type="dxa"/>
          </w:tblCellMar>
        </w:tblPrEx>
        <w:trPr>
          <w:trHeight w:val="11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以信仰力量镌刻时代坐标——郑德荣先进事迹报告会侧记</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米韵熹</w:t>
            </w:r>
          </w:p>
        </w:tc>
      </w:tr>
      <w:tr>
        <w:tblPrEx>
          <w:tblLayout w:type="fixed"/>
          <w:tblCellMar>
            <w:top w:w="0" w:type="dxa"/>
            <w:left w:w="108" w:type="dxa"/>
            <w:bottom w:w="0" w:type="dxa"/>
            <w:right w:w="108" w:type="dxa"/>
          </w:tblCellMar>
        </w:tblPrEx>
        <w:trPr>
          <w:trHeight w:val="209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巴音朝鲁在郑德荣同志先进事迹报告会上强调 大力弘扬郑德荣同志的伟大人格和崇高精神 不断汇聚起新时代吉林全面振兴的磅礴力量</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曹梦南</w:t>
            </w:r>
          </w:p>
        </w:tc>
      </w:tr>
      <w:tr>
        <w:tblPrEx>
          <w:tblLayout w:type="fixed"/>
          <w:tblCellMar>
            <w:top w:w="0" w:type="dxa"/>
            <w:left w:w="108" w:type="dxa"/>
            <w:bottom w:w="0" w:type="dxa"/>
            <w:right w:w="108" w:type="dxa"/>
          </w:tblCellMar>
        </w:tblPrEx>
        <w:trPr>
          <w:trHeight w:val="113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用一生践行信仰——家人、学生追忆郑德荣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郎秋红</w:t>
            </w:r>
          </w:p>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8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毕生高举信仰的旗帜</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马晓燕</w:t>
            </w:r>
          </w:p>
        </w:tc>
      </w:tr>
      <w:tr>
        <w:tblPrEx>
          <w:tblLayout w:type="fixed"/>
          <w:tblCellMar>
            <w:top w:w="0" w:type="dxa"/>
            <w:left w:w="108" w:type="dxa"/>
            <w:bottom w:w="0" w:type="dxa"/>
            <w:right w:w="108" w:type="dxa"/>
          </w:tblCellMar>
        </w:tblPrEx>
        <w:trPr>
          <w:trHeight w:val="9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榜样的力量</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柏维春</w:t>
            </w:r>
          </w:p>
        </w:tc>
      </w:tr>
      <w:tr>
        <w:tblPrEx>
          <w:tblLayout w:type="fixed"/>
          <w:tblCellMar>
            <w:top w:w="0" w:type="dxa"/>
            <w:left w:w="108" w:type="dxa"/>
            <w:bottom w:w="0" w:type="dxa"/>
            <w:right w:w="108" w:type="dxa"/>
          </w:tblCellMar>
        </w:tblPrEx>
        <w:trPr>
          <w:trHeight w:val="83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我们的好老师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刘世华</w:t>
            </w:r>
          </w:p>
        </w:tc>
      </w:tr>
      <w:tr>
        <w:tblPrEx>
          <w:tblLayout w:type="fixed"/>
          <w:tblCellMar>
            <w:top w:w="0" w:type="dxa"/>
            <w:left w:w="108" w:type="dxa"/>
            <w:bottom w:w="0" w:type="dxa"/>
            <w:right w:w="108" w:type="dxa"/>
          </w:tblCellMar>
        </w:tblPrEx>
        <w:trPr>
          <w:trHeight w:val="83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父亲的情怀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郑晓亮</w:t>
            </w:r>
          </w:p>
        </w:tc>
      </w:tr>
      <w:tr>
        <w:tblPrEx>
          <w:tblLayout w:type="fixed"/>
          <w:tblCellMar>
            <w:top w:w="0" w:type="dxa"/>
            <w:left w:w="108" w:type="dxa"/>
            <w:bottom w:w="0" w:type="dxa"/>
            <w:right w:w="108" w:type="dxa"/>
          </w:tblCellMar>
        </w:tblPrEx>
        <w:trPr>
          <w:trHeight w:val="84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把一生献给马克思主义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113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忠诚，写在信仰的旗帜上——追记“红色理论家”、东北师范大学原副校长郑德荣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盛若蔚</w:t>
            </w:r>
          </w:p>
        </w:tc>
      </w:tr>
      <w:tr>
        <w:tblPrEx>
          <w:tblLayout w:type="fixed"/>
          <w:tblCellMar>
            <w:top w:w="0" w:type="dxa"/>
            <w:left w:w="108" w:type="dxa"/>
            <w:bottom w:w="0" w:type="dxa"/>
            <w:right w:w="108" w:type="dxa"/>
          </w:tblCellMar>
        </w:tblPrEx>
        <w:trPr>
          <w:trHeight w:val="83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让信仰成就“思想常青树”</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羽  生</w:t>
            </w:r>
          </w:p>
        </w:tc>
      </w:tr>
      <w:tr>
        <w:tblPrEx>
          <w:tblLayout w:type="fixed"/>
          <w:tblCellMar>
            <w:top w:w="0" w:type="dxa"/>
            <w:left w:w="108" w:type="dxa"/>
            <w:bottom w:w="0" w:type="dxa"/>
            <w:right w:w="108" w:type="dxa"/>
          </w:tblCellMar>
        </w:tblPrEx>
        <w:trPr>
          <w:trHeight w:val="11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中国组织</w:t>
            </w:r>
          </w:p>
          <w:p>
            <w:pPr>
              <w:jc w:val="center"/>
              <w:rPr>
                <w:rFonts w:ascii="宋体" w:hAnsi="宋体" w:eastAsia="宋体" w:cs="宋体"/>
                <w:sz w:val="24"/>
                <w:szCs w:val="24"/>
              </w:rPr>
            </w:pPr>
            <w:r>
              <w:rPr>
                <w:rFonts w:hint="eastAsia" w:ascii="宋体" w:hAnsi="宋体" w:eastAsia="宋体" w:cs="宋体"/>
                <w:sz w:val="24"/>
                <w:szCs w:val="24"/>
                <w:shd w:val="clear" w:color="auto" w:fill="FFFFFF"/>
              </w:rPr>
              <w:t>人事报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shd w:val="clear" w:color="auto" w:fill="FFFFFF"/>
              </w:rPr>
              <w:t>生命，为信仰燃烧</w:t>
            </w:r>
            <w:r>
              <w:rPr>
                <w:rStyle w:val="14"/>
                <w:rFonts w:hint="eastAsia" w:ascii="宋体" w:hAnsi="宋体" w:eastAsia="宋体" w:cs="宋体"/>
                <w:color w:val="auto"/>
                <w:sz w:val="24"/>
                <w:szCs w:val="24"/>
                <w:u w:val="none"/>
                <w:shd w:val="clear" w:color="auto" w:fill="FFFFFF"/>
              </w:rPr>
              <w:t xml:space="preserve"> 追记东北师范大学荣誉教授郑德荣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shd w:val="clear" w:color="auto" w:fill="FFFFFF"/>
              </w:rPr>
              <w:t>魏  杰</w:t>
            </w:r>
          </w:p>
        </w:tc>
      </w:tr>
      <w:tr>
        <w:tblPrEx>
          <w:tblLayout w:type="fixed"/>
          <w:tblCellMar>
            <w:top w:w="0" w:type="dxa"/>
            <w:left w:w="108" w:type="dxa"/>
            <w:bottom w:w="0" w:type="dxa"/>
            <w:right w:w="108" w:type="dxa"/>
          </w:tblCellMar>
        </w:tblPrEx>
        <w:trPr>
          <w:trHeight w:val="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中国组织</w:t>
            </w:r>
          </w:p>
          <w:p>
            <w:pPr>
              <w:jc w:val="center"/>
              <w:rPr>
                <w:rFonts w:ascii="宋体" w:hAnsi="宋体" w:eastAsia="宋体" w:cs="宋体"/>
                <w:sz w:val="24"/>
                <w:szCs w:val="24"/>
              </w:rPr>
            </w:pPr>
            <w:r>
              <w:rPr>
                <w:rFonts w:hint="eastAsia" w:ascii="宋体" w:hAnsi="宋体" w:eastAsia="宋体" w:cs="宋体"/>
                <w:sz w:val="24"/>
                <w:szCs w:val="24"/>
                <w:shd w:val="clear" w:color="auto" w:fill="FFFFFF"/>
              </w:rPr>
              <w:t>人事报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shd w:val="clear" w:color="auto" w:fill="FFFFFF"/>
              </w:rPr>
              <w:t>用初心点亮前行坐标</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从郑德荣的第一堂课说起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王远山</w:t>
            </w:r>
          </w:p>
        </w:tc>
      </w:tr>
      <w:tr>
        <w:tblPrEx>
          <w:tblLayout w:type="fixed"/>
          <w:tblCellMar>
            <w:top w:w="0" w:type="dxa"/>
            <w:left w:w="108" w:type="dxa"/>
            <w:bottom w:w="0" w:type="dxa"/>
            <w:right w:w="108" w:type="dxa"/>
          </w:tblCellMar>
        </w:tblPrEx>
        <w:trPr>
          <w:trHeight w:val="114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新华社</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sz w:val="24"/>
                <w:szCs w:val="24"/>
              </w:rPr>
              <w:t>记者手记：</w:t>
            </w:r>
            <w:r>
              <w:rPr>
                <w:rFonts w:hint="eastAsia" w:ascii="宋体" w:hAnsi="宋体" w:eastAsia="宋体" w:cs="宋体"/>
                <w:color w:val="auto"/>
                <w:sz w:val="24"/>
                <w:szCs w:val="24"/>
                <w:u w:val="none"/>
              </w:rPr>
              <w:t>对红色理论家郑德荣的三个追问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111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用信仰铸就传奇</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赵明昊</w:t>
            </w:r>
          </w:p>
        </w:tc>
      </w:tr>
      <w:tr>
        <w:tblPrEx>
          <w:tblLayout w:type="fixed"/>
          <w:tblCellMar>
            <w:top w:w="0" w:type="dxa"/>
            <w:left w:w="108" w:type="dxa"/>
            <w:bottom w:w="0" w:type="dxa"/>
            <w:right w:w="108" w:type="dxa"/>
          </w:tblCellMar>
        </w:tblPrEx>
        <w:trPr>
          <w:trHeight w:val="112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大贤秉高鉴 公烛无私光——本色郑德荣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盛若蔚</w:t>
            </w:r>
          </w:p>
        </w:tc>
      </w:tr>
      <w:tr>
        <w:tblPrEx>
          <w:tblLayout w:type="fixed"/>
          <w:tblCellMar>
            <w:top w:w="0" w:type="dxa"/>
            <w:left w:w="108" w:type="dxa"/>
            <w:bottom w:w="0" w:type="dxa"/>
            <w:right w:w="108" w:type="dxa"/>
          </w:tblCellMar>
        </w:tblPrEx>
        <w:trPr>
          <w:trHeight w:val="111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对红色理论家郑德荣的三个追问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8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中国青年报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斯人已逝而学灯不灭</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黄  帅</w:t>
            </w:r>
          </w:p>
        </w:tc>
      </w:tr>
      <w:tr>
        <w:tblPrEx>
          <w:tblLayout w:type="fixed"/>
          <w:tblCellMar>
            <w:top w:w="0" w:type="dxa"/>
            <w:left w:w="108" w:type="dxa"/>
            <w:bottom w:w="0" w:type="dxa"/>
            <w:right w:w="108" w:type="dxa"/>
          </w:tblCellMar>
        </w:tblPrEx>
        <w:trPr>
          <w:trHeight w:val="83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中国青年报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“红色理论家”郑德荣：一生求“真”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王景烁</w:t>
            </w:r>
          </w:p>
        </w:tc>
      </w:tr>
      <w:tr>
        <w:tblPrEx>
          <w:tblLayout w:type="fixed"/>
          <w:tblCellMar>
            <w:top w:w="0" w:type="dxa"/>
            <w:left w:w="108" w:type="dxa"/>
            <w:bottom w:w="0" w:type="dxa"/>
            <w:right w:w="108" w:type="dxa"/>
          </w:tblCellMar>
        </w:tblPrEx>
        <w:trPr>
          <w:trHeight w:val="83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“一生珍视”见证党员“初心”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庄友明</w:t>
            </w:r>
          </w:p>
        </w:tc>
      </w:tr>
      <w:tr>
        <w:tblPrEx>
          <w:tblLayout w:type="fixed"/>
          <w:tblCellMar>
            <w:top w:w="0" w:type="dxa"/>
            <w:left w:w="108" w:type="dxa"/>
            <w:bottom w:w="0" w:type="dxa"/>
            <w:right w:w="108" w:type="dxa"/>
          </w:tblCellMar>
        </w:tblPrEx>
        <w:trPr>
          <w:trHeight w:val="98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“担当”是对信仰的最好坚守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江  宇</w:t>
            </w:r>
          </w:p>
        </w:tc>
      </w:tr>
      <w:tr>
        <w:tblPrEx>
          <w:tblLayout w:type="fixed"/>
          <w:tblCellMar>
            <w:top w:w="0" w:type="dxa"/>
            <w:left w:w="108" w:type="dxa"/>
            <w:bottom w:w="0" w:type="dxa"/>
            <w:right w:w="108" w:type="dxa"/>
          </w:tblCellMar>
        </w:tblPrEx>
        <w:trPr>
          <w:trHeight w:val="97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学好郑德荣“一生跟党走”的人生必修课</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张强红</w:t>
            </w:r>
          </w:p>
        </w:tc>
      </w:tr>
      <w:tr>
        <w:tblPrEx>
          <w:tblLayout w:type="fixed"/>
          <w:tblCellMar>
            <w:top w:w="0" w:type="dxa"/>
            <w:left w:w="108" w:type="dxa"/>
            <w:bottom w:w="0" w:type="dxa"/>
            <w:right w:w="108" w:type="dxa"/>
          </w:tblCellMar>
        </w:tblPrEx>
        <w:trPr>
          <w:trHeight w:val="84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让信仰之光照亮人生之路</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张小草</w:t>
            </w:r>
          </w:p>
        </w:tc>
      </w:tr>
      <w:tr>
        <w:tblPrEx>
          <w:tblLayout w:type="fixed"/>
          <w:tblCellMar>
            <w:top w:w="0" w:type="dxa"/>
            <w:left w:w="108" w:type="dxa"/>
            <w:bottom w:w="0" w:type="dxa"/>
            <w:right w:w="108" w:type="dxa"/>
          </w:tblCellMar>
        </w:tblPrEx>
        <w:trPr>
          <w:trHeight w:val="98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以郑德荣为镜涵养对党忠诚品质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胡  军</w:t>
            </w:r>
          </w:p>
        </w:tc>
      </w:tr>
      <w:tr>
        <w:tblPrEx>
          <w:tblLayout w:type="fixed"/>
          <w:tblCellMar>
            <w:top w:w="0" w:type="dxa"/>
            <w:left w:w="108" w:type="dxa"/>
            <w:bottom w:w="0" w:type="dxa"/>
            <w:right w:w="108" w:type="dxa"/>
          </w:tblCellMar>
        </w:tblPrEx>
        <w:trPr>
          <w:trHeight w:val="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以永久奋斗映照不变初心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梁晓艳</w:t>
            </w:r>
          </w:p>
        </w:tc>
      </w:tr>
      <w:tr>
        <w:tblPrEx>
          <w:tblLayout w:type="fixed"/>
          <w:tblCellMar>
            <w:top w:w="0" w:type="dxa"/>
            <w:left w:w="108" w:type="dxa"/>
            <w:bottom w:w="0" w:type="dxa"/>
            <w:right w:w="108" w:type="dxa"/>
          </w:tblCellMar>
        </w:tblPrEx>
        <w:trPr>
          <w:trHeight w:val="84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求是网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让生命与信仰融为一体</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别亚飞</w:t>
            </w:r>
          </w:p>
        </w:tc>
      </w:tr>
      <w:tr>
        <w:tblPrEx>
          <w:tblLayout w:type="fixed"/>
          <w:tblCellMar>
            <w:top w:w="0" w:type="dxa"/>
            <w:left w:w="108" w:type="dxa"/>
            <w:bottom w:w="0" w:type="dxa"/>
            <w:right w:w="108" w:type="dxa"/>
          </w:tblCellMar>
        </w:tblPrEx>
        <w:trPr>
          <w:trHeight w:val="11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149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东北师范大学美术学院举办2018届毕业生作品展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刘晓宇</w:t>
            </w:r>
          </w:p>
        </w:tc>
      </w:tr>
      <w:tr>
        <w:tblPrEx>
          <w:tblLayout w:type="fixed"/>
          <w:tblCellMar>
            <w:top w:w="0" w:type="dxa"/>
            <w:left w:w="108" w:type="dxa"/>
            <w:bottom w:w="0" w:type="dxa"/>
            <w:right w:w="108" w:type="dxa"/>
          </w:tblCellMar>
        </w:tblPrEx>
        <w:trPr>
          <w:trHeight w:val="12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全省高校系统首场郑德荣同志先进事迹报告会举行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路丰源</w:t>
            </w:r>
          </w:p>
        </w:tc>
      </w:tr>
      <w:tr>
        <w:tblPrEx>
          <w:tblLayout w:type="fixed"/>
          <w:tblCellMar>
            <w:top w:w="0" w:type="dxa"/>
            <w:left w:w="108" w:type="dxa"/>
            <w:bottom w:w="0" w:type="dxa"/>
            <w:right w:w="108" w:type="dxa"/>
          </w:tblCellMar>
        </w:tblPrEx>
        <w:trPr>
          <w:trHeight w:val="124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郑德荣为我们树立起“学思行”光辉榜样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薛宝生</w:t>
            </w:r>
          </w:p>
        </w:tc>
      </w:tr>
      <w:tr>
        <w:tblPrEx>
          <w:tblLayout w:type="fixed"/>
          <w:tblCellMar>
            <w:top w:w="0" w:type="dxa"/>
            <w:left w:w="108" w:type="dxa"/>
            <w:bottom w:w="0" w:type="dxa"/>
            <w:right w:w="108" w:type="dxa"/>
          </w:tblCellMar>
        </w:tblPrEx>
        <w:trPr>
          <w:trHeight w:val="99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中国青年网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读懂“退而不休”背后的初心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胡文彬</w:t>
            </w:r>
          </w:p>
        </w:tc>
      </w:tr>
      <w:tr>
        <w:tblPrEx>
          <w:tblLayout w:type="fixed"/>
          <w:tblCellMar>
            <w:top w:w="0" w:type="dxa"/>
            <w:left w:w="108" w:type="dxa"/>
            <w:bottom w:w="0" w:type="dxa"/>
            <w:right w:w="108" w:type="dxa"/>
          </w:tblCellMar>
        </w:tblPrEx>
        <w:trPr>
          <w:trHeight w:val="98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全省高校系统郑德荣同志先进事迹报告会在长举行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82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东北师大举办市民科普活动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任  爽</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大地上的信仰——追记“红色理论家”、东北师范大学原副校长郑德荣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景凤鸣</w:t>
            </w:r>
          </w:p>
        </w:tc>
      </w:tr>
      <w:tr>
        <w:tblPrEx>
          <w:tblLayout w:type="fixed"/>
          <w:tblCellMar>
            <w:top w:w="0" w:type="dxa"/>
            <w:left w:w="108" w:type="dxa"/>
            <w:bottom w:w="0" w:type="dxa"/>
            <w:right w:w="108" w:type="dxa"/>
          </w:tblCellMar>
        </w:tblPrEx>
        <w:trPr>
          <w:trHeight w:val="126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中共中央关于追授郑德荣等7名同志“全国优秀共产党员”称号的决定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8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以榜样之光照亮复兴征程</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7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fldChar w:fldCharType="begin"/>
            </w:r>
            <w:r>
              <w:instrText xml:space="preserve"> HYPERLINK "file:///C:\\Users\\Administrator\\Desktop\\报纸外宣\\人民日报\\6月29日\\平常时刻看得出来%20关键时刻冲得上去——郑德荣等7名同志事迹简介\\平常时刻看得出来%20关键时刻冲得上去.htm" </w:instrText>
            </w:r>
            <w:r>
              <w:fldChar w:fldCharType="separate"/>
            </w:r>
            <w:r>
              <w:rPr>
                <w:rStyle w:val="13"/>
                <w:rFonts w:hint="eastAsia" w:ascii="宋体" w:hAnsi="宋体" w:eastAsia="宋体" w:cs="宋体"/>
                <w:color w:val="auto"/>
                <w:sz w:val="24"/>
                <w:szCs w:val="24"/>
                <w:u w:val="none"/>
              </w:rPr>
              <w:t>平常时刻看得出来 关键时刻冲得上去——郑德荣等7名同志事迹简介</w:t>
            </w:r>
            <w:r>
              <w:rPr>
                <w:rStyle w:val="13"/>
                <w:rFonts w:hint="eastAsia" w:ascii="宋体" w:hAnsi="宋体" w:eastAsia="宋体" w:cs="宋体"/>
                <w:color w:val="auto"/>
                <w:sz w:val="24"/>
                <w:szCs w:val="24"/>
                <w:u w:val="none"/>
              </w:rPr>
              <w:fldChar w:fldCharType="end"/>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70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红色理论家</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曾  毅</w:t>
            </w:r>
          </w:p>
        </w:tc>
      </w:tr>
      <w:tr>
        <w:tblPrEx>
          <w:tblLayout w:type="fixed"/>
          <w:tblCellMar>
            <w:top w:w="0" w:type="dxa"/>
            <w:left w:w="108" w:type="dxa"/>
            <w:bottom w:w="0" w:type="dxa"/>
            <w:right w:w="108" w:type="dxa"/>
          </w:tblCellMar>
        </w:tblPrEx>
        <w:trPr>
          <w:trHeight w:val="112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u w:val="none"/>
              </w:rPr>
            </w:pPr>
            <w:r>
              <w:rPr>
                <w:rFonts w:hint="eastAsia" w:ascii="宋体" w:hAnsi="宋体" w:eastAsia="宋体" w:cs="宋体"/>
                <w:color w:val="auto"/>
                <w:sz w:val="24"/>
                <w:szCs w:val="24"/>
                <w:u w:val="none"/>
              </w:rPr>
              <w:t>毕生追求马克思主义真理之光</w:t>
            </w:r>
          </w:p>
          <w:p>
            <w:pPr>
              <w:jc w:val="left"/>
              <w:rPr>
                <w:rFonts w:ascii="宋体" w:hAnsi="宋体" w:eastAsia="宋体" w:cs="宋体"/>
                <w:sz w:val="24"/>
                <w:szCs w:val="24"/>
              </w:rPr>
            </w:pPr>
            <w:r>
              <w:rPr>
                <w:rFonts w:hint="eastAsia" w:ascii="宋体" w:hAnsi="宋体" w:eastAsia="宋体" w:cs="宋体"/>
                <w:color w:val="auto"/>
                <w:sz w:val="24"/>
                <w:szCs w:val="24"/>
                <w:u w:val="none"/>
              </w:rPr>
              <w:t>——郑德荣同志事迹简介</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84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经济日报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以榜样为标杆奋进新时代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中国组织</w:t>
            </w:r>
          </w:p>
          <w:p>
            <w:pPr>
              <w:jc w:val="center"/>
              <w:rPr>
                <w:rFonts w:ascii="宋体" w:hAnsi="宋体" w:eastAsia="宋体" w:cs="宋体"/>
                <w:sz w:val="24"/>
                <w:szCs w:val="24"/>
              </w:rPr>
            </w:pPr>
            <w:r>
              <w:rPr>
                <w:rFonts w:hint="eastAsia" w:ascii="宋体" w:hAnsi="宋体" w:eastAsia="宋体" w:cs="宋体"/>
                <w:sz w:val="24"/>
                <w:szCs w:val="24"/>
                <w:shd w:val="clear" w:color="auto" w:fill="FFFFFF"/>
              </w:rPr>
              <w:t>人事报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郑德荣：“红色理论家”的温情</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魏  杰</w:t>
            </w:r>
          </w:p>
        </w:tc>
      </w:tr>
      <w:tr>
        <w:tblPrEx>
          <w:tblLayout w:type="fixed"/>
          <w:tblCellMar>
            <w:top w:w="0" w:type="dxa"/>
            <w:left w:w="108" w:type="dxa"/>
            <w:bottom w:w="0" w:type="dxa"/>
            <w:right w:w="108" w:type="dxa"/>
          </w:tblCellMar>
        </w:tblPrEx>
        <w:trPr>
          <w:trHeight w:val="142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东北师范大学举行“不忘初心 牢记使命”——庆祝建党97周年、改革开放40周年文艺演出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刘晓宇</w:t>
            </w:r>
          </w:p>
        </w:tc>
      </w:tr>
      <w:tr>
        <w:tblPrEx>
          <w:tblLayout w:type="fixed"/>
          <w:tblCellMar>
            <w:top w:w="0" w:type="dxa"/>
            <w:left w:w="108" w:type="dxa"/>
            <w:bottom w:w="0" w:type="dxa"/>
            <w:right w:w="108" w:type="dxa"/>
          </w:tblCellMar>
        </w:tblPrEx>
        <w:trPr>
          <w:trHeight w:val="84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四川在线</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坚守中书写“信仰的永恒”</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郑端端</w:t>
            </w:r>
          </w:p>
        </w:tc>
      </w:tr>
      <w:tr>
        <w:tblPrEx>
          <w:tblLayout w:type="fixed"/>
          <w:tblCellMar>
            <w:top w:w="0" w:type="dxa"/>
            <w:left w:w="108" w:type="dxa"/>
            <w:bottom w:w="0" w:type="dxa"/>
            <w:right w:w="108" w:type="dxa"/>
          </w:tblCellMar>
        </w:tblPrEx>
        <w:trPr>
          <w:trHeight w:val="142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东北师范大学举行“不忘初心 牢记使命”——庆祝建党97周年、改革开放40周年文艺演出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111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东北师范大学美术学院举办2018届毕业生作品展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111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szCs w:val="24"/>
              </w:rPr>
            </w:pPr>
            <w:r>
              <w:rPr>
                <w:rFonts w:hint="eastAsia" w:ascii="宋体" w:hAnsi="宋体" w:eastAsia="宋体" w:cs="宋体"/>
                <w:color w:val="auto"/>
                <w:sz w:val="24"/>
                <w:szCs w:val="24"/>
                <w:u w:val="none"/>
              </w:rPr>
              <w:t>把个人融入时代 将信仰融入生命——采访郑德荣先进事迹有感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盛若蔚</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追授郑德荣同志为“全国优秀共产党员”颁授仪式在长举行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曹梦南</w:t>
            </w:r>
          </w:p>
        </w:tc>
      </w:tr>
      <w:tr>
        <w:tblPrEx>
          <w:tblLayout w:type="fixed"/>
          <w:tblCellMar>
            <w:top w:w="0" w:type="dxa"/>
            <w:left w:w="108" w:type="dxa"/>
            <w:bottom w:w="0" w:type="dxa"/>
            <w:right w:w="108" w:type="dxa"/>
          </w:tblCellMar>
        </w:tblPrEx>
        <w:trPr>
          <w:trHeight w:val="126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坚定理想信念 谱写时代新章 人民日报刊发郑德荣先进事迹引发强烈反响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p>
            <w:pPr>
              <w:jc w:val="center"/>
              <w:rPr>
                <w:rFonts w:ascii="宋体" w:hAnsi="宋体" w:eastAsia="宋体" w:cs="宋体"/>
                <w:sz w:val="24"/>
                <w:szCs w:val="24"/>
              </w:rPr>
            </w:pPr>
            <w:r>
              <w:rPr>
                <w:rFonts w:hint="eastAsia" w:ascii="宋体" w:hAnsi="宋体" w:eastAsia="宋体" w:cs="宋体"/>
                <w:sz w:val="24"/>
                <w:szCs w:val="24"/>
              </w:rPr>
              <w:t>李抑嫱</w:t>
            </w:r>
          </w:p>
        </w:tc>
      </w:tr>
      <w:tr>
        <w:tblPrEx>
          <w:tblLayout w:type="fixed"/>
          <w:tblCellMar>
            <w:top w:w="0" w:type="dxa"/>
            <w:left w:w="108" w:type="dxa"/>
            <w:bottom w:w="0" w:type="dxa"/>
            <w:right w:w="108" w:type="dxa"/>
          </w:tblCellMar>
        </w:tblPrEx>
        <w:trPr>
          <w:trHeight w:val="12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弘扬榜样精神 传承榜样力量  郑德荣同志先进事迹报告会在长举行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李学伟</w:t>
            </w:r>
          </w:p>
        </w:tc>
      </w:tr>
      <w:tr>
        <w:tblPrEx>
          <w:tblLayout w:type="fixed"/>
          <w:tblCellMar>
            <w:top w:w="0" w:type="dxa"/>
            <w:left w:w="108" w:type="dxa"/>
            <w:bottom w:w="0" w:type="dxa"/>
            <w:right w:w="108" w:type="dxa"/>
          </w:tblCellMar>
        </w:tblPrEx>
        <w:trPr>
          <w:trHeight w:val="11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学习郑德荣同志崇高精神 凝聚振兴发展强大动力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李秀薇</w:t>
            </w:r>
          </w:p>
        </w:tc>
      </w:tr>
      <w:tr>
        <w:tblPrEx>
          <w:tblLayout w:type="fixed"/>
          <w:tblCellMar>
            <w:top w:w="0" w:type="dxa"/>
            <w:left w:w="108" w:type="dxa"/>
            <w:bottom w:w="0" w:type="dxa"/>
            <w:right w:w="108" w:type="dxa"/>
          </w:tblCellMar>
        </w:tblPrEx>
        <w:trPr>
          <w:trHeight w:val="129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为党和人民述学立论——追记红色理论家、东北师范大学荣誉教授郑德荣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赵准胜 </w:t>
            </w:r>
          </w:p>
          <w:p>
            <w:pPr>
              <w:jc w:val="center"/>
              <w:rPr>
                <w:rFonts w:ascii="宋体" w:hAnsi="宋体" w:eastAsia="宋体" w:cs="宋体"/>
                <w:sz w:val="24"/>
                <w:szCs w:val="24"/>
              </w:rPr>
            </w:pPr>
            <w:r>
              <w:rPr>
                <w:rFonts w:hint="eastAsia" w:ascii="宋体" w:hAnsi="宋体" w:eastAsia="宋体" w:cs="宋体"/>
                <w:sz w:val="24"/>
                <w:szCs w:val="24"/>
              </w:rPr>
              <w:t>刘文彧</w:t>
            </w:r>
          </w:p>
        </w:tc>
      </w:tr>
      <w:tr>
        <w:tblPrEx>
          <w:tblLayout w:type="fixed"/>
          <w:tblCellMar>
            <w:top w:w="0" w:type="dxa"/>
            <w:left w:w="108" w:type="dxa"/>
            <w:bottom w:w="0" w:type="dxa"/>
            <w:right w:w="108" w:type="dxa"/>
          </w:tblCellMar>
        </w:tblPrEx>
        <w:trPr>
          <w:trHeight w:val="84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7月1号</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对郑德荣的三个追问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李双溪</w:t>
            </w:r>
          </w:p>
        </w:tc>
      </w:tr>
      <w:tr>
        <w:tblPrEx>
          <w:tblLayout w:type="fixed"/>
          <w:tblCellMar>
            <w:top w:w="0" w:type="dxa"/>
            <w:left w:w="108" w:type="dxa"/>
            <w:bottom w:w="0" w:type="dxa"/>
            <w:right w:w="108" w:type="dxa"/>
          </w:tblCellMar>
        </w:tblPrEx>
        <w:trPr>
          <w:trHeight w:val="9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7月1号</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u w:val="none"/>
              </w:rPr>
            </w:pPr>
            <w:r>
              <w:rPr>
                <w:rFonts w:hint="eastAsia" w:ascii="宋体" w:hAnsi="宋体" w:eastAsia="宋体" w:cs="宋体"/>
                <w:color w:val="auto"/>
                <w:sz w:val="24"/>
                <w:szCs w:val="24"/>
                <w:u w:val="none"/>
              </w:rPr>
              <w:t>“他用一生践行了自己的信仰”</w:t>
            </w:r>
          </w:p>
          <w:p>
            <w:pPr>
              <w:jc w:val="left"/>
              <w:rPr>
                <w:rFonts w:ascii="宋体" w:hAnsi="宋体" w:eastAsia="宋体" w:cs="宋体"/>
                <w:sz w:val="24"/>
                <w:szCs w:val="24"/>
              </w:rPr>
            </w:pPr>
            <w:r>
              <w:rPr>
                <w:rFonts w:hint="eastAsia" w:ascii="宋体" w:hAnsi="宋体" w:eastAsia="宋体" w:cs="宋体"/>
                <w:color w:val="auto"/>
                <w:sz w:val="24"/>
                <w:szCs w:val="24"/>
                <w:u w:val="none"/>
              </w:rPr>
              <w:t>——家人、学生追忆郑德荣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4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p>
            <w:pPr>
              <w:jc w:val="center"/>
              <w:rPr>
                <w:rFonts w:ascii="宋体" w:hAnsi="宋体" w:eastAsia="宋体" w:cs="宋体"/>
                <w:sz w:val="24"/>
                <w:szCs w:val="24"/>
              </w:rPr>
            </w:pPr>
            <w:r>
              <w:rPr>
                <w:rFonts w:hint="eastAsia" w:ascii="宋体" w:hAnsi="宋体" w:eastAsia="宋体" w:cs="宋体"/>
                <w:sz w:val="24"/>
                <w:szCs w:val="24"/>
              </w:rPr>
              <w:t>公众号</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 xml:space="preserve">这位九旬老人已去，留桃李遍天下，他67年的教书生涯，让我们懂得了这么多……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5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7月2号</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央视网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郑德荣：高擎信仰之炬 把一生献给党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7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经济日报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吉林举行郑德荣同志先进事迹报告会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中国组织</w:t>
            </w:r>
          </w:p>
          <w:p>
            <w:pPr>
              <w:jc w:val="center"/>
              <w:rPr>
                <w:rFonts w:ascii="宋体" w:hAnsi="宋体" w:eastAsia="宋体" w:cs="宋体"/>
                <w:sz w:val="24"/>
                <w:szCs w:val="24"/>
              </w:rPr>
            </w:pPr>
            <w:r>
              <w:rPr>
                <w:rFonts w:hint="eastAsia" w:ascii="宋体" w:hAnsi="宋体" w:eastAsia="宋体" w:cs="宋体"/>
                <w:sz w:val="24"/>
                <w:szCs w:val="24"/>
              </w:rPr>
              <w:t>人事报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把初心化为奋斗动力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王慧君</w:t>
            </w:r>
          </w:p>
        </w:tc>
      </w:tr>
      <w:tr>
        <w:tblPrEx>
          <w:tblLayout w:type="fixed"/>
          <w:tblCellMar>
            <w:top w:w="0" w:type="dxa"/>
            <w:left w:w="108" w:type="dxa"/>
            <w:bottom w:w="0" w:type="dxa"/>
            <w:right w:w="108" w:type="dxa"/>
          </w:tblCellMar>
        </w:tblPrEx>
        <w:trPr>
          <w:trHeight w:val="9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新华每日快讯</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szCs w:val="24"/>
              </w:rPr>
            </w:pPr>
            <w:r>
              <w:rPr>
                <w:rFonts w:hint="eastAsia" w:ascii="宋体" w:hAnsi="宋体" w:eastAsia="宋体" w:cs="宋体"/>
                <w:color w:val="auto"/>
                <w:sz w:val="24"/>
                <w:szCs w:val="24"/>
                <w:u w:val="none"/>
              </w:rPr>
              <w:t>家人、学生追忆郑德荣：“他用一生践行了自己的信仰”</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周思含</w:t>
            </w:r>
          </w:p>
        </w:tc>
      </w:tr>
      <w:tr>
        <w:tblPrEx>
          <w:tblLayout w:type="fixed"/>
          <w:tblCellMar>
            <w:top w:w="0" w:type="dxa"/>
            <w:left w:w="108" w:type="dxa"/>
            <w:bottom w:w="0" w:type="dxa"/>
            <w:right w:w="108" w:type="dxa"/>
          </w:tblCellMar>
        </w:tblPrEx>
        <w:trPr>
          <w:trHeight w:val="9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向郑德荣同志学习 做新时代的奋斗者</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高校创新创业教育亟待加强师资建设</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杨晓慧</w:t>
            </w:r>
          </w:p>
        </w:tc>
      </w:tr>
      <w:tr>
        <w:tblPrEx>
          <w:tblLayout w:type="fixed"/>
          <w:tblCellMar>
            <w:top w:w="0" w:type="dxa"/>
            <w:left w:w="108" w:type="dxa"/>
            <w:bottom w:w="0" w:type="dxa"/>
            <w:right w:w="108" w:type="dxa"/>
          </w:tblCellMar>
        </w:tblPrEx>
        <w:trPr>
          <w:trHeight w:val="110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学决定搞对标，找差距再奋进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候  薇</w:t>
            </w:r>
          </w:p>
        </w:tc>
      </w:tr>
      <w:tr>
        <w:tblPrEx>
          <w:tblLayout w:type="fixed"/>
          <w:tblCellMar>
            <w:top w:w="0" w:type="dxa"/>
            <w:left w:w="108" w:type="dxa"/>
            <w:bottom w:w="0" w:type="dxa"/>
            <w:right w:w="108" w:type="dxa"/>
          </w:tblCellMar>
        </w:tblPrEx>
        <w:trPr>
          <w:trHeight w:val="113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郑德荣同志先进事迹报告会在辽源举行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孙晓云</w:t>
            </w:r>
          </w:p>
          <w:p>
            <w:pPr>
              <w:jc w:val="center"/>
              <w:rPr>
                <w:rFonts w:ascii="宋体" w:hAnsi="宋体" w:eastAsia="宋体" w:cs="宋体"/>
                <w:sz w:val="24"/>
                <w:szCs w:val="24"/>
              </w:rPr>
            </w:pPr>
            <w:r>
              <w:rPr>
                <w:rFonts w:hint="eastAsia" w:ascii="宋体" w:hAnsi="宋体" w:eastAsia="宋体" w:cs="宋体"/>
                <w:sz w:val="24"/>
                <w:szCs w:val="24"/>
              </w:rPr>
              <w:t>毕琨宜</w:t>
            </w:r>
          </w:p>
        </w:tc>
      </w:tr>
      <w:tr>
        <w:tblPrEx>
          <w:tblLayout w:type="fixed"/>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第四届清朝与内亚国际学术研讨会召开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吴亚雄 </w:t>
            </w:r>
          </w:p>
          <w:p>
            <w:pPr>
              <w:jc w:val="center"/>
              <w:rPr>
                <w:rFonts w:ascii="宋体" w:hAnsi="宋体" w:eastAsia="宋体" w:cs="宋体"/>
                <w:sz w:val="24"/>
                <w:szCs w:val="24"/>
              </w:rPr>
            </w:pPr>
            <w:r>
              <w:rPr>
                <w:rFonts w:hint="eastAsia" w:ascii="宋体" w:hAnsi="宋体" w:eastAsia="宋体" w:cs="宋体"/>
                <w:sz w:val="24"/>
                <w:szCs w:val="24"/>
              </w:rPr>
              <w:t>时宝韫</w:t>
            </w:r>
          </w:p>
        </w:tc>
      </w:tr>
      <w:tr>
        <w:tblPrEx>
          <w:tblLayout w:type="fixed"/>
          <w:tblCellMar>
            <w:top w:w="0" w:type="dxa"/>
            <w:left w:w="108" w:type="dxa"/>
            <w:bottom w:w="0" w:type="dxa"/>
            <w:right w:w="108" w:type="dxa"/>
          </w:tblCellMar>
        </w:tblPrEx>
        <w:trPr>
          <w:trHeight w:val="96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郑德荣先进事迹报告会走进四平 现场听众为之动容 深受鼓舞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李忠鑫</w:t>
            </w:r>
          </w:p>
        </w:tc>
      </w:tr>
      <w:tr>
        <w:tblPrEx>
          <w:tblLayout w:type="fixed"/>
          <w:tblCellMar>
            <w:top w:w="0" w:type="dxa"/>
            <w:left w:w="108" w:type="dxa"/>
            <w:bottom w:w="0" w:type="dxa"/>
            <w:right w:w="108" w:type="dxa"/>
          </w:tblCellMar>
        </w:tblPrEx>
        <w:trPr>
          <w:trHeight w:val="8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李白“捉月”与“文人”意象</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  强</w:t>
            </w:r>
          </w:p>
        </w:tc>
      </w:tr>
      <w:tr>
        <w:tblPrEx>
          <w:tblLayout w:type="fixed"/>
          <w:tblCellMar>
            <w:top w:w="0" w:type="dxa"/>
            <w:left w:w="108" w:type="dxa"/>
            <w:bottom w:w="0" w:type="dxa"/>
            <w:right w:w="108" w:type="dxa"/>
          </w:tblCellMar>
        </w:tblPrEx>
        <w:trPr>
          <w:trHeight w:val="111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用一生践行信仰——追忆“红色理论家”郑德荣（一）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用一生践行信仰——追忆“红色理论家”郑德荣（二）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189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用一生践行信仰——追忆“红色理论家”郑德荣（三）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全国优秀共产党员郑德荣同志先进事迹报告会在吉林市举行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王书桥</w:t>
            </w:r>
          </w:p>
        </w:tc>
      </w:tr>
      <w:tr>
        <w:tblPrEx>
          <w:tblLayout w:type="fixed"/>
          <w:tblCellMar>
            <w:top w:w="0" w:type="dxa"/>
            <w:left w:w="108" w:type="dxa"/>
            <w:bottom w:w="0" w:type="dxa"/>
            <w:right w:w="108" w:type="dxa"/>
          </w:tblCellMar>
        </w:tblPrEx>
        <w:trPr>
          <w:trHeight w:val="10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用一生践行信仰——追忆“红色理论家”郑德荣（四）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3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学习郑德荣同志先进事迹 团省委举办系列活动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超</w:t>
            </w:r>
          </w:p>
        </w:tc>
      </w:tr>
      <w:tr>
        <w:tblPrEx>
          <w:tblLayout w:type="fixed"/>
          <w:tblCellMar>
            <w:top w:w="0" w:type="dxa"/>
            <w:left w:w="108" w:type="dxa"/>
            <w:bottom w:w="0" w:type="dxa"/>
            <w:right w:w="108" w:type="dxa"/>
          </w:tblCellMar>
        </w:tblPrEx>
        <w:trPr>
          <w:trHeight w:val="113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郑德荣同志先进事迹报告会在白山举行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  琳</w:t>
            </w:r>
          </w:p>
        </w:tc>
      </w:tr>
      <w:tr>
        <w:tblPrEx>
          <w:tblLayout w:type="fixed"/>
          <w:tblCellMar>
            <w:top w:w="0" w:type="dxa"/>
            <w:left w:w="108" w:type="dxa"/>
            <w:bottom w:w="0" w:type="dxa"/>
            <w:right w:w="108" w:type="dxa"/>
          </w:tblCellMar>
        </w:tblPrEx>
        <w:trPr>
          <w:trHeight w:val="126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传承榜样精神 共筑伟大梦想  郑德荣先进事迹报告会在长春通化举行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任  爽</w:t>
            </w:r>
          </w:p>
          <w:p>
            <w:pPr>
              <w:jc w:val="center"/>
              <w:rPr>
                <w:rFonts w:ascii="宋体" w:hAnsi="宋体" w:eastAsia="宋体" w:cs="宋体"/>
                <w:sz w:val="24"/>
                <w:szCs w:val="24"/>
              </w:rPr>
            </w:pPr>
            <w:r>
              <w:rPr>
                <w:rFonts w:hint="eastAsia" w:ascii="宋体" w:hAnsi="宋体" w:eastAsia="宋体" w:cs="宋体"/>
                <w:sz w:val="24"/>
                <w:szCs w:val="24"/>
              </w:rPr>
              <w:t>裴虹荐</w:t>
            </w: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有进取心方能“过得硬”</w:t>
            </w:r>
            <w:r>
              <w:rPr>
                <w:rFonts w:hint="eastAsia" w:ascii="宋体" w:hAnsi="宋体" w:eastAsia="宋体" w:cs="宋体"/>
                <w:sz w:val="24"/>
                <w:szCs w:val="24"/>
              </w:rPr>
              <w:t>（红船观澜）</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盛若蔚</w:t>
            </w: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青年大学习当以郑德荣为榜样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薛宝生</w:t>
            </w:r>
          </w:p>
        </w:tc>
      </w:tr>
      <w:tr>
        <w:tblPrEx>
          <w:tblLayout w:type="fixed"/>
          <w:tblCellMar>
            <w:top w:w="0" w:type="dxa"/>
            <w:left w:w="108" w:type="dxa"/>
            <w:bottom w:w="0" w:type="dxa"/>
            <w:right w:w="108" w:type="dxa"/>
          </w:tblCellMar>
        </w:tblPrEx>
        <w:trPr>
          <w:trHeight w:val="83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中国组织</w:t>
            </w:r>
          </w:p>
          <w:p>
            <w:pPr>
              <w:jc w:val="center"/>
              <w:rPr>
                <w:rFonts w:ascii="宋体" w:hAnsi="宋体" w:eastAsia="宋体" w:cs="宋体"/>
                <w:sz w:val="24"/>
                <w:szCs w:val="24"/>
              </w:rPr>
            </w:pPr>
            <w:r>
              <w:rPr>
                <w:rFonts w:hint="eastAsia" w:ascii="宋体" w:hAnsi="宋体" w:eastAsia="宋体" w:cs="宋体"/>
                <w:sz w:val="24"/>
                <w:szCs w:val="24"/>
              </w:rPr>
              <w:t>人事报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向郑德荣学习的时代意义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凯</w:t>
            </w:r>
          </w:p>
        </w:tc>
      </w:tr>
      <w:tr>
        <w:tblPrEx>
          <w:tblLayout w:type="fixed"/>
          <w:tblCellMar>
            <w:top w:w="0" w:type="dxa"/>
            <w:left w:w="108" w:type="dxa"/>
            <w:bottom w:w="0" w:type="dxa"/>
            <w:right w:w="108" w:type="dxa"/>
          </w:tblCellMar>
        </w:tblPrEx>
        <w:trPr>
          <w:trHeight w:val="82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传承郑德荣的“精神之炬”</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冉  鹏</w:t>
            </w:r>
          </w:p>
        </w:tc>
      </w:tr>
      <w:tr>
        <w:tblPrEx>
          <w:tblLayout w:type="fixed"/>
          <w:tblCellMar>
            <w:top w:w="0" w:type="dxa"/>
            <w:left w:w="108" w:type="dxa"/>
            <w:bottom w:w="0" w:type="dxa"/>
            <w:right w:w="108" w:type="dxa"/>
          </w:tblCellMar>
        </w:tblPrEx>
        <w:trPr>
          <w:trHeight w:val="139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199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全市700余人聆听郑德荣同志先进事迹报告会 学习先进楷模 奋力开创“两城”建设新局面</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高艺上</w:t>
            </w:r>
          </w:p>
        </w:tc>
      </w:tr>
      <w:tr>
        <w:tblPrEx>
          <w:tblLayout w:type="fixed"/>
          <w:tblCellMar>
            <w:top w:w="0" w:type="dxa"/>
            <w:left w:w="108" w:type="dxa"/>
            <w:bottom w:w="0" w:type="dxa"/>
            <w:right w:w="108" w:type="dxa"/>
          </w:tblCellMar>
        </w:tblPrEx>
        <w:trPr>
          <w:trHeight w:val="10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政协讲堂举办文史知识系列讲座</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粘  青</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学院表达与东北意象——东北表现性油画国内巡展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全省高校第三场郑德荣同志先进事迹报告会在白城举行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王星植</w:t>
            </w:r>
          </w:p>
        </w:tc>
      </w:tr>
      <w:tr>
        <w:tblPrEx>
          <w:tblLayout w:type="fixed"/>
          <w:tblCellMar>
            <w:top w:w="0" w:type="dxa"/>
            <w:left w:w="108" w:type="dxa"/>
            <w:bottom w:w="0" w:type="dxa"/>
            <w:right w:w="108" w:type="dxa"/>
          </w:tblCellMar>
        </w:tblPrEx>
        <w:trPr>
          <w:trHeight w:val="113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延边州召开郑德荣同志先进事迹报告会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许家强</w:t>
            </w:r>
          </w:p>
        </w:tc>
      </w:tr>
      <w:tr>
        <w:tblPrEx>
          <w:tblLayout w:type="fixed"/>
          <w:tblCellMar>
            <w:top w:w="0" w:type="dxa"/>
            <w:left w:w="108" w:type="dxa"/>
            <w:bottom w:w="0" w:type="dxa"/>
            <w:right w:w="108" w:type="dxa"/>
          </w:tblCellMar>
        </w:tblPrEx>
        <w:trPr>
          <w:trHeight w:val="14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学习时代楷模 弘扬伟大精神  郑德荣先进事迹报告会在延边松原白城举行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毕玮琳 王  雨 </w:t>
            </w:r>
          </w:p>
          <w:p>
            <w:pPr>
              <w:jc w:val="center"/>
              <w:rPr>
                <w:rFonts w:ascii="宋体" w:hAnsi="宋体" w:eastAsia="宋体" w:cs="宋体"/>
                <w:sz w:val="24"/>
                <w:szCs w:val="24"/>
              </w:rPr>
            </w:pPr>
            <w:r>
              <w:rPr>
                <w:rFonts w:hint="eastAsia" w:ascii="宋体" w:hAnsi="宋体" w:eastAsia="宋体" w:cs="宋体"/>
                <w:sz w:val="24"/>
                <w:szCs w:val="24"/>
              </w:rPr>
              <w:t xml:space="preserve">尹  雪 </w:t>
            </w:r>
          </w:p>
          <w:p>
            <w:pPr>
              <w:jc w:val="center"/>
              <w:rPr>
                <w:rFonts w:ascii="宋体" w:hAnsi="宋体" w:eastAsia="宋体" w:cs="宋体"/>
                <w:sz w:val="24"/>
                <w:szCs w:val="24"/>
              </w:rPr>
            </w:pPr>
            <w:r>
              <w:rPr>
                <w:rFonts w:hint="eastAsia" w:ascii="宋体" w:hAnsi="宋体" w:eastAsia="宋体" w:cs="宋体"/>
                <w:sz w:val="24"/>
                <w:szCs w:val="24"/>
              </w:rPr>
              <w:t>王欣欣</w:t>
            </w:r>
          </w:p>
        </w:tc>
      </w:tr>
      <w:tr>
        <w:tblPrEx>
          <w:tblLayout w:type="fixed"/>
          <w:tblCellMar>
            <w:top w:w="0" w:type="dxa"/>
            <w:left w:w="108" w:type="dxa"/>
            <w:bottom w:w="0" w:type="dxa"/>
            <w:right w:w="108" w:type="dxa"/>
          </w:tblCellMar>
        </w:tblPrEx>
        <w:trPr>
          <w:trHeight w:val="150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弘扬榜样精神 坚定理想信念  省直机关举行郑德荣同志先进事迹报告会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李抑嫱</w:t>
            </w:r>
          </w:p>
          <w:p>
            <w:pPr>
              <w:jc w:val="center"/>
              <w:rPr>
                <w:rFonts w:ascii="宋体" w:hAnsi="宋体" w:eastAsia="宋体" w:cs="宋体"/>
                <w:sz w:val="24"/>
                <w:szCs w:val="24"/>
              </w:rPr>
            </w:pPr>
            <w:r>
              <w:rPr>
                <w:rFonts w:hint="eastAsia" w:ascii="宋体" w:hAnsi="宋体" w:eastAsia="宋体" w:cs="宋体"/>
                <w:sz w:val="24"/>
                <w:szCs w:val="24"/>
              </w:rPr>
              <w:t>代丁月</w:t>
            </w:r>
          </w:p>
        </w:tc>
      </w:tr>
      <w:tr>
        <w:tblPrEx>
          <w:tblLayout w:type="fixed"/>
          <w:tblCellMar>
            <w:top w:w="0" w:type="dxa"/>
            <w:left w:w="108" w:type="dxa"/>
            <w:bottom w:w="0" w:type="dxa"/>
            <w:right w:w="108" w:type="dxa"/>
          </w:tblCellMar>
        </w:tblPrEx>
        <w:trPr>
          <w:trHeight w:val="9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向郑德荣学习的时代意义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凯</w:t>
            </w:r>
          </w:p>
        </w:tc>
      </w:tr>
      <w:tr>
        <w:tblPrEx>
          <w:tblLayout w:type="fixed"/>
          <w:tblCellMar>
            <w:top w:w="0" w:type="dxa"/>
            <w:left w:w="108" w:type="dxa"/>
            <w:bottom w:w="0" w:type="dxa"/>
            <w:right w:w="108" w:type="dxa"/>
          </w:tblCellMar>
        </w:tblPrEx>
        <w:trPr>
          <w:trHeight w:val="9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当之无愧的“红色理论家”</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延</w:t>
            </w:r>
          </w:p>
        </w:tc>
      </w:tr>
      <w:tr>
        <w:tblPrEx>
          <w:tblLayout w:type="fixed"/>
          <w:tblCellMar>
            <w:top w:w="0" w:type="dxa"/>
            <w:left w:w="108" w:type="dxa"/>
            <w:bottom w:w="0" w:type="dxa"/>
            <w:right w:w="108" w:type="dxa"/>
          </w:tblCellMar>
        </w:tblPrEx>
        <w:trPr>
          <w:trHeight w:val="9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走在向郑德荣同志学习的前列</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穆占一</w:t>
            </w:r>
          </w:p>
        </w:tc>
      </w:tr>
      <w:tr>
        <w:tblPrEx>
          <w:tblLayout w:type="fixed"/>
          <w:tblCellMar>
            <w:top w:w="0" w:type="dxa"/>
            <w:left w:w="108" w:type="dxa"/>
            <w:bottom w:w="0" w:type="dxa"/>
            <w:right w:w="108" w:type="dxa"/>
          </w:tblCellMar>
        </w:tblPrEx>
        <w:trPr>
          <w:trHeight w:val="110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209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372"/>
              </w:tabs>
              <w:jc w:val="center"/>
              <w:rPr>
                <w:rFonts w:ascii="宋体" w:hAnsi="宋体" w:eastAsia="宋体" w:cs="宋体"/>
                <w:sz w:val="24"/>
                <w:szCs w:val="24"/>
              </w:rPr>
            </w:pPr>
            <w:r>
              <w:rPr>
                <w:rFonts w:hint="eastAsia" w:ascii="宋体" w:hAnsi="宋体" w:eastAsia="宋体" w:cs="宋体"/>
                <w:sz w:val="24"/>
                <w:szCs w:val="24"/>
              </w:rPr>
              <w:t>8月9日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郑德荣等14人获授2018年第二季“吉林好人标兵”荣誉称号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陆  续</w:t>
            </w:r>
          </w:p>
        </w:tc>
      </w:tr>
      <w:tr>
        <w:tblPrEx>
          <w:tblLayout w:type="fixed"/>
          <w:tblCellMar>
            <w:top w:w="0" w:type="dxa"/>
            <w:left w:w="108" w:type="dxa"/>
            <w:bottom w:w="0" w:type="dxa"/>
            <w:right w:w="108" w:type="dxa"/>
          </w:tblCellMar>
        </w:tblPrEx>
        <w:trPr>
          <w:trHeight w:val="129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372"/>
              </w:tabs>
              <w:jc w:val="center"/>
              <w:rPr>
                <w:rFonts w:ascii="宋体" w:hAnsi="宋体" w:eastAsia="宋体" w:cs="宋体"/>
                <w:sz w:val="24"/>
                <w:szCs w:val="24"/>
              </w:rPr>
            </w:pPr>
            <w:r>
              <w:rPr>
                <w:rFonts w:hint="eastAsia" w:ascii="宋体" w:hAnsi="宋体" w:eastAsia="宋体" w:cs="宋体"/>
                <w:sz w:val="24"/>
                <w:szCs w:val="24"/>
              </w:rPr>
              <w:t>8月13日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第八期“中华人民共和国史高级研修班”在长春举办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李彦国</w:t>
            </w:r>
          </w:p>
        </w:tc>
      </w:tr>
      <w:tr>
        <w:tblPrEx>
          <w:tblLayout w:type="fixed"/>
          <w:tblCellMar>
            <w:top w:w="0" w:type="dxa"/>
            <w:left w:w="108" w:type="dxa"/>
            <w:bottom w:w="0" w:type="dxa"/>
            <w:right w:w="108" w:type="dxa"/>
          </w:tblCellMar>
        </w:tblPrEx>
        <w:trPr>
          <w:trHeight w:val="112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372"/>
              </w:tabs>
              <w:jc w:val="center"/>
              <w:rPr>
                <w:rFonts w:ascii="宋体" w:hAnsi="宋体" w:eastAsia="宋体" w:cs="宋体"/>
                <w:sz w:val="24"/>
                <w:szCs w:val="24"/>
              </w:rPr>
            </w:pPr>
            <w:r>
              <w:rPr>
                <w:rFonts w:hint="eastAsia" w:ascii="宋体" w:hAnsi="宋体" w:eastAsia="宋体" w:cs="宋体"/>
                <w:sz w:val="24"/>
                <w:szCs w:val="24"/>
              </w:rPr>
              <w:t>8月15日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郑德荣同志先进事迹报告会在中国一汽集团举行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周守海</w:t>
            </w:r>
          </w:p>
        </w:tc>
      </w:tr>
      <w:tr>
        <w:tblPrEx>
          <w:tblLayout w:type="fixed"/>
          <w:tblCellMar>
            <w:top w:w="0" w:type="dxa"/>
            <w:left w:w="108" w:type="dxa"/>
            <w:bottom w:w="0" w:type="dxa"/>
            <w:right w:w="108" w:type="dxa"/>
          </w:tblCellMar>
        </w:tblPrEx>
        <w:trPr>
          <w:trHeight w:val="111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俄罗斯国家纲要布局爱国主义教育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王云龙</w:t>
            </w:r>
          </w:p>
          <w:p>
            <w:pPr>
              <w:jc w:val="center"/>
              <w:rPr>
                <w:rFonts w:ascii="宋体" w:hAnsi="宋体" w:eastAsia="宋体" w:cs="宋体"/>
                <w:sz w:val="24"/>
                <w:szCs w:val="24"/>
              </w:rPr>
            </w:pPr>
            <w:r>
              <w:rPr>
                <w:rFonts w:hint="eastAsia" w:ascii="宋体" w:hAnsi="宋体" w:eastAsia="宋体" w:cs="宋体"/>
                <w:sz w:val="24"/>
                <w:szCs w:val="24"/>
              </w:rPr>
              <w:t>高  露</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全力打赢农村“两类学校”建设攻坚战</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邬志辉</w:t>
            </w:r>
          </w:p>
        </w:tc>
      </w:tr>
      <w:tr>
        <w:tblPrEx>
          <w:tblLayout w:type="fixed"/>
          <w:tblCellMar>
            <w:top w:w="0" w:type="dxa"/>
            <w:left w:w="108" w:type="dxa"/>
            <w:bottom w:w="0" w:type="dxa"/>
            <w:right w:w="108" w:type="dxa"/>
          </w:tblCellMar>
        </w:tblPrEx>
        <w:trPr>
          <w:trHeight w:val="100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更好发挥部属师范大学的旗舰作用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饶从满</w:t>
            </w:r>
          </w:p>
        </w:tc>
      </w:tr>
      <w:tr>
        <w:tblPrEx>
          <w:tblLayout w:type="fixed"/>
          <w:tblCellMar>
            <w:top w:w="0" w:type="dxa"/>
            <w:left w:w="108" w:type="dxa"/>
            <w:bottom w:w="0" w:type="dxa"/>
            <w:right w:w="108" w:type="dxa"/>
          </w:tblCellMar>
        </w:tblPrEx>
        <w:trPr>
          <w:trHeight w:val="98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大学新生，这些陷阱要看清</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3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待遇提高机会增多 落实程度不平衡不同步——专访《乡村教师支持计划》评估课题组长邬志辉</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  鹏</w:t>
            </w:r>
          </w:p>
        </w:tc>
      </w:tr>
      <w:tr>
        <w:tblPrEx>
          <w:tblLayout w:type="fixed"/>
          <w:tblCellMar>
            <w:top w:w="0" w:type="dxa"/>
            <w:left w:w="108" w:type="dxa"/>
            <w:bottom w:w="0" w:type="dxa"/>
            <w:right w:w="108" w:type="dxa"/>
          </w:tblCellMar>
        </w:tblPrEx>
        <w:trPr>
          <w:trHeight w:val="99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深刻领悟郑德荣精神的时代价值</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凯</w:t>
            </w:r>
          </w:p>
        </w:tc>
      </w:tr>
      <w:tr>
        <w:tblPrEx>
          <w:tblLayout w:type="fixed"/>
          <w:tblCellMar>
            <w:top w:w="0" w:type="dxa"/>
            <w:left w:w="108" w:type="dxa"/>
            <w:bottom w:w="0" w:type="dxa"/>
            <w:right w:w="108" w:type="dxa"/>
          </w:tblCellMar>
        </w:tblPrEx>
        <w:trPr>
          <w:trHeight w:val="99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hint="eastAsia" w:ascii="宋体" w:hAnsi="宋体" w:eastAsia="宋体" w:cs="宋体"/>
                <w:color w:val="auto"/>
                <w:sz w:val="24"/>
                <w:szCs w:val="24"/>
                <w:u w:val="none"/>
              </w:rPr>
              <w:t>学习郑德荣的精神风范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冯  俊</w:t>
            </w:r>
          </w:p>
        </w:tc>
      </w:tr>
      <w:tr>
        <w:tblPrEx>
          <w:tblLayout w:type="fixed"/>
          <w:tblCellMar>
            <w:top w:w="0" w:type="dxa"/>
            <w:left w:w="108" w:type="dxa"/>
            <w:bottom w:w="0" w:type="dxa"/>
            <w:right w:w="108" w:type="dxa"/>
          </w:tblCellMar>
        </w:tblPrEx>
        <w:trPr>
          <w:trHeight w:val="97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219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向郑德荣学习 大力弘扬党史工作精神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李忠杰</w:t>
            </w:r>
          </w:p>
        </w:tc>
      </w:tr>
      <w:tr>
        <w:tblPrEx>
          <w:tblLayout w:type="fixed"/>
          <w:tblCellMar>
            <w:top w:w="0" w:type="dxa"/>
            <w:left w:w="108" w:type="dxa"/>
            <w:bottom w:w="0" w:type="dxa"/>
            <w:right w:w="108" w:type="dxa"/>
          </w:tblCellMar>
        </w:tblPrEx>
        <w:trPr>
          <w:trHeight w:val="98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8月31日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传承红色基因 光大郑德荣精神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杨晓慧</w:t>
            </w:r>
          </w:p>
        </w:tc>
      </w:tr>
      <w:tr>
        <w:tblPrEx>
          <w:tblLayout w:type="fixed"/>
          <w:tblCellMar>
            <w:top w:w="0" w:type="dxa"/>
            <w:left w:w="108" w:type="dxa"/>
            <w:bottom w:w="0" w:type="dxa"/>
            <w:right w:w="108" w:type="dxa"/>
          </w:tblCellMar>
        </w:tblPrEx>
        <w:trPr>
          <w:trHeight w:val="97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“从小说到电影：艺术形式的转换与生成”学术论坛在长春召开</w:t>
            </w:r>
            <w:r>
              <w:rPr>
                <w:rFonts w:hint="eastAsia" w:ascii="宋体" w:hAnsi="宋体" w:eastAsia="宋体" w:cs="宋体"/>
                <w:sz w:val="24"/>
                <w:szCs w:val="24"/>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于  洋</w:t>
            </w:r>
          </w:p>
          <w:p>
            <w:pPr>
              <w:jc w:val="center"/>
              <w:rPr>
                <w:rFonts w:ascii="宋体" w:hAnsi="宋体" w:eastAsia="宋体" w:cs="宋体"/>
                <w:sz w:val="24"/>
                <w:szCs w:val="24"/>
              </w:rPr>
            </w:pPr>
            <w:r>
              <w:rPr>
                <w:rFonts w:hint="eastAsia" w:ascii="宋体" w:hAnsi="宋体" w:eastAsia="宋体" w:cs="宋体"/>
                <w:sz w:val="24"/>
                <w:szCs w:val="24"/>
              </w:rPr>
              <w:t>刘  盈</w:t>
            </w:r>
          </w:p>
        </w:tc>
      </w:tr>
      <w:tr>
        <w:tblPrEx>
          <w:tblLayout w:type="fixed"/>
          <w:tblCellMar>
            <w:top w:w="0" w:type="dxa"/>
            <w:left w:w="108" w:type="dxa"/>
            <w:bottom w:w="0" w:type="dxa"/>
            <w:right w:w="108" w:type="dxa"/>
          </w:tblCellMar>
        </w:tblPrEx>
        <w:trPr>
          <w:trHeight w:val="140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让文学和电影融合共赢  “从小说到电影：艺术形式的转换与生成”学术论坛举行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李梦溪</w:t>
            </w:r>
          </w:p>
        </w:tc>
      </w:tr>
      <w:tr>
        <w:tblPrEx>
          <w:tblLayout w:type="fixed"/>
          <w:tblCellMar>
            <w:top w:w="0" w:type="dxa"/>
            <w:left w:w="108" w:type="dxa"/>
            <w:bottom w:w="0" w:type="dxa"/>
            <w:right w:w="108" w:type="dxa"/>
          </w:tblCellMar>
        </w:tblPrEx>
        <w:trPr>
          <w:trHeight w:val="127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“从小说到电影：艺术形式的转换与生成”学术论坛在长春召开</w:t>
            </w:r>
            <w:r>
              <w:rPr>
                <w:rFonts w:hint="eastAsia" w:ascii="宋体" w:hAnsi="宋体" w:eastAsia="宋体" w:cs="宋体"/>
                <w:sz w:val="24"/>
                <w:szCs w:val="24"/>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李小丹</w:t>
            </w:r>
          </w:p>
        </w:tc>
      </w:tr>
      <w:tr>
        <w:tblPrEx>
          <w:tblLayout w:type="fixed"/>
          <w:tblCellMar>
            <w:top w:w="0" w:type="dxa"/>
            <w:left w:w="108" w:type="dxa"/>
            <w:bottom w:w="0" w:type="dxa"/>
            <w:right w:w="108" w:type="dxa"/>
          </w:tblCellMar>
        </w:tblPrEx>
        <w:trPr>
          <w:trHeight w:val="152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洒向千峰秋叶丹——2018“吉林好人·最美教师”楷模、“吉林好人·最美教师暨黄大年式好老师”先进事迹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李开宇</w:t>
            </w:r>
          </w:p>
        </w:tc>
      </w:tr>
      <w:tr>
        <w:tblPrEx>
          <w:tblLayout w:type="fixed"/>
          <w:tblCellMar>
            <w:top w:w="0" w:type="dxa"/>
            <w:left w:w="108" w:type="dxa"/>
            <w:bottom w:w="0" w:type="dxa"/>
            <w:right w:w="108" w:type="dxa"/>
          </w:tblCellMar>
        </w:tblPrEx>
        <w:trPr>
          <w:trHeight w:val="169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w:t>
            </w:r>
          </w:p>
          <w:p>
            <w:pPr>
              <w:jc w:val="center"/>
              <w:rPr>
                <w:rFonts w:ascii="宋体" w:hAnsi="宋体" w:eastAsia="宋体" w:cs="宋体"/>
                <w:sz w:val="24"/>
                <w:szCs w:val="24"/>
              </w:rPr>
            </w:pPr>
            <w:r>
              <w:rPr>
                <w:rFonts w:hint="eastAsia" w:ascii="宋体" w:hAnsi="宋体" w:eastAsia="宋体" w:cs="宋体"/>
                <w:sz w:val="24"/>
                <w:szCs w:val="24"/>
              </w:rPr>
              <w:t>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郑德荣先生塑像正式落成</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赵准胜</w:t>
            </w:r>
          </w:p>
        </w:tc>
      </w:tr>
      <w:tr>
        <w:tblPrEx>
          <w:tblLayout w:type="fixed"/>
          <w:tblCellMar>
            <w:top w:w="0" w:type="dxa"/>
            <w:left w:w="108" w:type="dxa"/>
            <w:bottom w:w="0" w:type="dxa"/>
            <w:right w:w="108" w:type="dxa"/>
          </w:tblCellMar>
        </w:tblPrEx>
        <w:trPr>
          <w:trHeight w:val="9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郑德荣塑像长春落成 首批郑德荣式好老师获表彰</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李彦国</w:t>
            </w:r>
          </w:p>
        </w:tc>
      </w:tr>
      <w:tr>
        <w:tblPrEx>
          <w:tblLayout w:type="fixed"/>
          <w:tblCellMar>
            <w:top w:w="0" w:type="dxa"/>
            <w:left w:w="108" w:type="dxa"/>
            <w:bottom w:w="0" w:type="dxa"/>
            <w:right w:w="108" w:type="dxa"/>
          </w:tblCellMar>
        </w:tblPrEx>
        <w:trPr>
          <w:trHeight w:val="112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sz w:val="24"/>
                <w:szCs w:val="24"/>
              </w:rPr>
            </w:pPr>
            <w:r>
              <w:rPr>
                <w:rFonts w:hint="eastAsia" w:ascii="宋体" w:hAnsi="宋体" w:eastAsia="宋体" w:cs="宋体"/>
                <w:color w:val="auto"/>
                <w:sz w:val="24"/>
                <w:szCs w:val="24"/>
                <w:u w:val="none"/>
              </w:rPr>
              <w:t>让“信仰火炬”延绵不息  郑德荣同志塑像在东北师大落成</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1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郑德荣同志塑像落成揭幕仪式昨日在东北师范大学举行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11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229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传承郑德荣式精神 做新时代“四有”好教师 郑德荣教授塑像落成揭幕仪式昨日举行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刘  暄 </w:t>
            </w:r>
          </w:p>
          <w:p>
            <w:pPr>
              <w:jc w:val="center"/>
              <w:rPr>
                <w:rFonts w:ascii="宋体" w:hAnsi="宋体" w:eastAsia="宋体" w:cs="宋体"/>
                <w:sz w:val="24"/>
                <w:szCs w:val="24"/>
              </w:rPr>
            </w:pPr>
            <w:r>
              <w:rPr>
                <w:rFonts w:hint="eastAsia" w:ascii="宋体" w:hAnsi="宋体" w:eastAsia="宋体" w:cs="宋体"/>
                <w:sz w:val="24"/>
                <w:szCs w:val="24"/>
              </w:rPr>
              <w:t>王  瑶</w:t>
            </w:r>
          </w:p>
        </w:tc>
      </w:tr>
      <w:tr>
        <w:tblPrEx>
          <w:tblLayout w:type="fixed"/>
          <w:tblCellMar>
            <w:top w:w="0" w:type="dxa"/>
            <w:left w:w="108" w:type="dxa"/>
            <w:bottom w:w="0" w:type="dxa"/>
            <w:right w:w="108" w:type="dxa"/>
          </w:tblCellMar>
        </w:tblPrEx>
        <w:trPr>
          <w:trHeight w:val="12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郑德荣同志塑像落成仪式在东北师范大学举行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王  晓 </w:t>
            </w:r>
          </w:p>
          <w:p>
            <w:pPr>
              <w:jc w:val="center"/>
              <w:rPr>
                <w:rFonts w:ascii="宋体" w:hAnsi="宋体" w:eastAsia="宋体" w:cs="宋体"/>
                <w:sz w:val="24"/>
                <w:szCs w:val="24"/>
              </w:rPr>
            </w:pPr>
            <w:r>
              <w:rPr>
                <w:rFonts w:hint="eastAsia" w:ascii="宋体" w:hAnsi="宋体" w:eastAsia="宋体" w:cs="宋体"/>
                <w:sz w:val="24"/>
                <w:szCs w:val="24"/>
              </w:rPr>
              <w:t>曾  江</w:t>
            </w:r>
          </w:p>
          <w:p>
            <w:pPr>
              <w:jc w:val="center"/>
              <w:rPr>
                <w:rFonts w:ascii="宋体" w:hAnsi="宋体" w:eastAsia="宋体" w:cs="宋体"/>
                <w:sz w:val="24"/>
                <w:szCs w:val="24"/>
              </w:rPr>
            </w:pPr>
            <w:r>
              <w:rPr>
                <w:rFonts w:hint="eastAsia" w:ascii="宋体" w:hAnsi="宋体" w:eastAsia="宋体" w:cs="宋体"/>
                <w:sz w:val="24"/>
                <w:szCs w:val="24"/>
              </w:rPr>
              <w:t>赵徐州</w:t>
            </w:r>
          </w:p>
        </w:tc>
      </w:tr>
      <w:tr>
        <w:tblPrEx>
          <w:tblLayout w:type="fixed"/>
          <w:tblCellMar>
            <w:top w:w="0" w:type="dxa"/>
            <w:left w:w="108" w:type="dxa"/>
            <w:bottom w:w="0" w:type="dxa"/>
            <w:right w:w="108" w:type="dxa"/>
          </w:tblCellMar>
        </w:tblPrEx>
        <w:trPr>
          <w:trHeight w:val="11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率性教育：儿童“梦工厂”诞生记</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于  伟</w:t>
            </w:r>
          </w:p>
        </w:tc>
      </w:tr>
      <w:tr>
        <w:tblPrEx>
          <w:tblLayout w:type="fixed"/>
          <w:tblCellMar>
            <w:top w:w="0" w:type="dxa"/>
            <w:left w:w="108" w:type="dxa"/>
            <w:bottom w:w="0" w:type="dxa"/>
            <w:right w:w="108" w:type="dxa"/>
          </w:tblCellMar>
        </w:tblPrEx>
        <w:trPr>
          <w:trHeight w:val="111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1200本图书 送给农村娃</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林桂清</w:t>
            </w:r>
          </w:p>
        </w:tc>
      </w:tr>
      <w:tr>
        <w:tblPrEx>
          <w:tblLayout w:type="fixed"/>
          <w:tblCellMar>
            <w:top w:w="0" w:type="dxa"/>
            <w:left w:w="108" w:type="dxa"/>
            <w:bottom w:w="0" w:type="dxa"/>
            <w:right w:w="108" w:type="dxa"/>
          </w:tblCellMar>
        </w:tblPrEx>
        <w:trPr>
          <w:trHeight w:val="123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首届郑德荣式好老师暨教学优秀奖表彰大会在东北师大举行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谭海洪</w:t>
            </w:r>
          </w:p>
          <w:p>
            <w:pPr>
              <w:jc w:val="center"/>
              <w:rPr>
                <w:rFonts w:ascii="宋体" w:hAnsi="宋体" w:eastAsia="宋体" w:cs="宋体"/>
                <w:sz w:val="24"/>
                <w:szCs w:val="24"/>
              </w:rPr>
            </w:pPr>
            <w:r>
              <w:rPr>
                <w:rFonts w:hint="eastAsia" w:ascii="宋体" w:hAnsi="宋体" w:eastAsia="宋体" w:cs="宋体"/>
                <w:sz w:val="24"/>
                <w:szCs w:val="24"/>
              </w:rPr>
              <w:t>赵徐州</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139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从娃娃抓起，以天才儿童培养机制引领教育——俄罗斯教育强国的“4.0时代”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王云龙</w:t>
            </w:r>
          </w:p>
          <w:p>
            <w:pPr>
              <w:jc w:val="center"/>
              <w:rPr>
                <w:rFonts w:ascii="宋体" w:hAnsi="宋体" w:eastAsia="宋体" w:cs="宋体"/>
                <w:sz w:val="24"/>
                <w:szCs w:val="24"/>
              </w:rPr>
            </w:pPr>
            <w:r>
              <w:rPr>
                <w:rFonts w:hint="eastAsia" w:ascii="宋体" w:hAnsi="宋体" w:eastAsia="宋体" w:cs="宋体"/>
                <w:sz w:val="24"/>
                <w:szCs w:val="24"/>
              </w:rPr>
              <w:t>高  露</w:t>
            </w:r>
          </w:p>
        </w:tc>
      </w:tr>
      <w:tr>
        <w:tblPrEx>
          <w:tblLayout w:type="fixed"/>
          <w:tblCellMar>
            <w:top w:w="0" w:type="dxa"/>
            <w:left w:w="108" w:type="dxa"/>
            <w:bottom w:w="0" w:type="dxa"/>
            <w:right w:w="108" w:type="dxa"/>
          </w:tblCellMar>
        </w:tblPrEx>
        <w:trPr>
          <w:trHeight w:val="15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东北师范大学联合中国银行举办“知伪防阱 辨假识骗”金融教育活动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68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知名主持人敬一丹走进东北师范大学传媒科学学院 与师生一起读《谢谢了，我的家》</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于  洋</w:t>
            </w:r>
          </w:p>
        </w:tc>
      </w:tr>
      <w:tr>
        <w:tblPrEx>
          <w:tblLayout w:type="fixed"/>
          <w:tblCellMar>
            <w:top w:w="0" w:type="dxa"/>
            <w:left w:w="108" w:type="dxa"/>
            <w:bottom w:w="0" w:type="dxa"/>
            <w:right w:w="108" w:type="dxa"/>
          </w:tblCellMar>
        </w:tblPrEx>
        <w:trPr>
          <w:trHeight w:val="13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东北师大附属小学庆祝建校70周年</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39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吉林省2018年外国专家国庆招待会在长春举行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贾子尧</w:t>
            </w:r>
          </w:p>
        </w:tc>
      </w:tr>
      <w:tr>
        <w:tblPrEx>
          <w:tblLayout w:type="fixed"/>
          <w:tblCellMar>
            <w:top w:w="0" w:type="dxa"/>
            <w:left w:w="108" w:type="dxa"/>
            <w:bottom w:w="0" w:type="dxa"/>
            <w:right w:w="108" w:type="dxa"/>
          </w:tblCellMar>
        </w:tblPrEx>
        <w:trPr>
          <w:trHeight w:val="135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239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敬一丹与东北师大学生共话新书</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马  璐</w:t>
            </w:r>
          </w:p>
        </w:tc>
      </w:tr>
      <w:tr>
        <w:tblPrEx>
          <w:tblLayout w:type="fixed"/>
          <w:tblCellMar>
            <w:top w:w="0" w:type="dxa"/>
            <w:left w:w="108" w:type="dxa"/>
            <w:bottom w:w="0" w:type="dxa"/>
            <w:right w:w="108" w:type="dxa"/>
          </w:tblCellMar>
        </w:tblPrEx>
        <w:trPr>
          <w:trHeight w:val="107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9月29日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外交官来吉林高校了！近距离聆听外交故事 外交部“外交外事知识进高校”第五场活动走进吉林</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丁  隽 </w:t>
            </w:r>
          </w:p>
          <w:p>
            <w:pPr>
              <w:jc w:val="center"/>
              <w:rPr>
                <w:rFonts w:ascii="宋体" w:hAnsi="宋体" w:eastAsia="宋体" w:cs="宋体"/>
                <w:sz w:val="24"/>
                <w:szCs w:val="24"/>
              </w:rPr>
            </w:pPr>
            <w:r>
              <w:rPr>
                <w:rFonts w:hint="eastAsia" w:ascii="宋体" w:hAnsi="宋体" w:eastAsia="宋体" w:cs="宋体"/>
                <w:sz w:val="24"/>
                <w:szCs w:val="24"/>
              </w:rPr>
              <w:t>李  煦</w:t>
            </w:r>
          </w:p>
        </w:tc>
      </w:tr>
      <w:tr>
        <w:tblPrEx>
          <w:tblLayout w:type="fixed"/>
          <w:tblCellMar>
            <w:top w:w="0" w:type="dxa"/>
            <w:left w:w="108" w:type="dxa"/>
            <w:bottom w:w="0" w:type="dxa"/>
            <w:right w:w="108" w:type="dxa"/>
          </w:tblCellMar>
        </w:tblPrEx>
        <w:trPr>
          <w:trHeight w:val="12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敬一丹走进东北师范大学分享新书“每个家庭的经历都是一个社会大拼图中的一部分”</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巩家辰</w:t>
            </w:r>
          </w:p>
        </w:tc>
      </w:tr>
      <w:tr>
        <w:tblPrEx>
          <w:tblLayout w:type="fixed"/>
          <w:tblCellMar>
            <w:top w:w="0" w:type="dxa"/>
            <w:left w:w="108" w:type="dxa"/>
            <w:bottom w:w="0" w:type="dxa"/>
            <w:right w:w="108" w:type="dxa"/>
          </w:tblCellMar>
        </w:tblPrEx>
        <w:trPr>
          <w:trHeight w:val="155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化境之像与言外之意——观霍守义教授水墨新作有感</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李书春</w:t>
            </w:r>
          </w:p>
        </w:tc>
      </w:tr>
      <w:tr>
        <w:tblPrEx>
          <w:tblLayout w:type="fixed"/>
          <w:tblCellMar>
            <w:top w:w="0" w:type="dxa"/>
            <w:left w:w="108" w:type="dxa"/>
            <w:bottom w:w="0" w:type="dxa"/>
            <w:right w:w="108" w:type="dxa"/>
          </w:tblCellMar>
        </w:tblPrEx>
        <w:trPr>
          <w:trHeight w:val="154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东北师大全面开放郑德荣先进事迹陈列室</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  琼</w:t>
            </w:r>
          </w:p>
        </w:tc>
      </w:tr>
      <w:tr>
        <w:tblPrEx>
          <w:tblLayout w:type="fixed"/>
          <w:tblCellMar>
            <w:top w:w="0" w:type="dxa"/>
            <w:left w:w="108" w:type="dxa"/>
            <w:bottom w:w="0" w:type="dxa"/>
            <w:right w:w="108" w:type="dxa"/>
          </w:tblCellMar>
        </w:tblPrEx>
        <w:trPr>
          <w:trHeight w:val="139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10月11日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中国青年报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东北师大：让思政教育融入日常每个角落</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王培莲</w:t>
            </w:r>
          </w:p>
        </w:tc>
      </w:tr>
      <w:tr>
        <w:tblPrEx>
          <w:tblLayout w:type="fixed"/>
          <w:tblCellMar>
            <w:top w:w="0" w:type="dxa"/>
            <w:left w:w="108" w:type="dxa"/>
            <w:bottom w:w="0" w:type="dxa"/>
            <w:right w:w="108" w:type="dxa"/>
          </w:tblCellMar>
        </w:tblPrEx>
        <w:trPr>
          <w:trHeight w:val="11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发挥民主党派优势 共谋基础教育发展——首届开明东师基础教育论坛隆重举行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2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东北师大举办“部校共建·新闻讲堂”活动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东北师大举办“部校共建·新闻讲堂”活动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11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胡正荣教授为师生们做主题报告“部校共建·新闻讲堂”开讲啦！</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  宇</w:t>
            </w:r>
          </w:p>
        </w:tc>
      </w:tr>
      <w:tr>
        <w:tblPrEx>
          <w:tblLayout w:type="fixed"/>
          <w:tblCellMar>
            <w:top w:w="0" w:type="dxa"/>
            <w:left w:w="108" w:type="dxa"/>
            <w:bottom w:w="0" w:type="dxa"/>
            <w:right w:w="108" w:type="dxa"/>
          </w:tblCellMar>
        </w:tblPrEx>
        <w:trPr>
          <w:trHeight w:val="114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249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2018年太极拳公开赛（东北区）开赛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董  博 </w:t>
            </w:r>
          </w:p>
          <w:p>
            <w:pPr>
              <w:jc w:val="center"/>
              <w:rPr>
                <w:rFonts w:ascii="宋体" w:hAnsi="宋体" w:eastAsia="宋体" w:cs="宋体"/>
                <w:sz w:val="24"/>
                <w:szCs w:val="24"/>
              </w:rPr>
            </w:pPr>
            <w:r>
              <w:rPr>
                <w:rFonts w:hint="eastAsia" w:ascii="宋体" w:hAnsi="宋体" w:eastAsia="宋体" w:cs="宋体"/>
                <w:sz w:val="24"/>
                <w:szCs w:val="24"/>
              </w:rPr>
              <w:t>张  政</w:t>
            </w:r>
          </w:p>
        </w:tc>
      </w:tr>
      <w:tr>
        <w:tblPrEx>
          <w:tblLayout w:type="fixed"/>
          <w:tblCellMar>
            <w:top w:w="0" w:type="dxa"/>
            <w:left w:w="108" w:type="dxa"/>
            <w:bottom w:w="0" w:type="dxa"/>
            <w:right w:w="108" w:type="dxa"/>
          </w:tblCellMar>
        </w:tblPrEx>
        <w:trPr>
          <w:trHeight w:val="112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精微素描 全国巡展吉林站开幕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11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对话东北师大政法学院院长尹奎杰：非常期待本次“法治与经济”公益大讲堂</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周守海</w:t>
            </w:r>
          </w:p>
        </w:tc>
      </w:tr>
      <w:tr>
        <w:tblPrEx>
          <w:tblLayout w:type="fixed"/>
          <w:tblCellMar>
            <w:top w:w="0" w:type="dxa"/>
            <w:left w:w="108" w:type="dxa"/>
            <w:bottom w:w="0" w:type="dxa"/>
            <w:right w:w="108" w:type="dxa"/>
          </w:tblCellMar>
        </w:tblPrEx>
        <w:trPr>
          <w:trHeight w:val="111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吉艺美术馆展出“精微素描” 惟妙惟肖的作品令人惊叹</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毕馨月</w:t>
            </w: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东北师范大学化学学院举办第二届“美丽化学展” 用科学让你辨别真伪</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2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B02版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打假辟谣、趣味实验 千名师生领略别样化学 东北师范大学美丽化学展引围观</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  暄</w:t>
            </w:r>
          </w:p>
        </w:tc>
      </w:tr>
      <w:tr>
        <w:tblPrEx>
          <w:tblLayout w:type="fixed"/>
          <w:tblCellMar>
            <w:top w:w="0" w:type="dxa"/>
            <w:left w:w="108" w:type="dxa"/>
            <w:bottom w:w="0" w:type="dxa"/>
            <w:right w:w="108" w:type="dxa"/>
          </w:tblCellMar>
        </w:tblPrEx>
        <w:trPr>
          <w:trHeight w:val="140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假鸡蛋咋回事？文具中还有隐藏“杀手”？“辟谣大会”化学展 吸引萌娃关注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呼  特</w:t>
            </w:r>
          </w:p>
        </w:tc>
      </w:tr>
      <w:tr>
        <w:tblPrEx>
          <w:tblLayout w:type="fixed"/>
          <w:tblCellMar>
            <w:top w:w="0" w:type="dxa"/>
            <w:left w:w="108" w:type="dxa"/>
            <w:bottom w:w="0" w:type="dxa"/>
            <w:right w:w="108" w:type="dxa"/>
          </w:tblCellMar>
        </w:tblPrEx>
        <w:trPr>
          <w:trHeight w:val="154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凝聚精英智慧 共享思想盛宴  2018·东北四省区“法治与经济”公益大讲堂在长春举行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李抑嫱</w:t>
            </w:r>
          </w:p>
        </w:tc>
      </w:tr>
      <w:tr>
        <w:tblPrEx>
          <w:tblLayout w:type="fixed"/>
          <w:tblCellMar>
            <w:top w:w="0" w:type="dxa"/>
            <w:left w:w="108" w:type="dxa"/>
            <w:bottom w:w="0" w:type="dxa"/>
            <w:right w:w="108" w:type="dxa"/>
          </w:tblCellMar>
        </w:tblPrEx>
        <w:trPr>
          <w:trHeight w:val="128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B05版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2018年东北四省区“法治与经济”公益大讲堂在长春开讲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陆  续</w:t>
            </w:r>
          </w:p>
        </w:tc>
      </w:tr>
      <w:tr>
        <w:tblPrEx>
          <w:tblLayout w:type="fixed"/>
          <w:tblCellMar>
            <w:top w:w="0" w:type="dxa"/>
            <w:left w:w="108" w:type="dxa"/>
            <w:bottom w:w="0" w:type="dxa"/>
            <w:right w:w="108" w:type="dxa"/>
          </w:tblCellMar>
        </w:tblPrEx>
        <w:trPr>
          <w:trHeight w:val="125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10月26日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2018·东北四省区“法治与经济”公益大讲堂在长春开讲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李曼彤</w:t>
            </w:r>
          </w:p>
        </w:tc>
      </w:tr>
      <w:tr>
        <w:tblPrEx>
          <w:tblLayout w:type="fixed"/>
          <w:tblCellMar>
            <w:top w:w="0" w:type="dxa"/>
            <w:left w:w="108" w:type="dxa"/>
            <w:bottom w:w="0" w:type="dxa"/>
            <w:right w:w="108" w:type="dxa"/>
          </w:tblCellMar>
        </w:tblPrEx>
        <w:trPr>
          <w:trHeight w:val="113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259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首届吉林省大学生生命科学竞赛决赛开赛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13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11月5日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首届吉林省大学生生命科学竞赛在东北师范大学举行 实践过程激励学生对科研的兴趣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呼  特</w:t>
            </w:r>
          </w:p>
          <w:p>
            <w:pPr>
              <w:jc w:val="center"/>
              <w:rPr>
                <w:rFonts w:ascii="宋体" w:hAnsi="宋体" w:eastAsia="宋体" w:cs="宋体"/>
                <w:sz w:val="24"/>
                <w:szCs w:val="24"/>
              </w:rPr>
            </w:pPr>
            <w:r>
              <w:rPr>
                <w:rFonts w:hint="eastAsia" w:ascii="宋体" w:hAnsi="宋体" w:eastAsia="宋体" w:cs="宋体"/>
                <w:sz w:val="24"/>
                <w:szCs w:val="24"/>
              </w:rPr>
              <w:t>于佳鑫</w:t>
            </w:r>
          </w:p>
        </w:tc>
      </w:tr>
      <w:tr>
        <w:tblPrEx>
          <w:tblLayout w:type="fixed"/>
          <w:tblCellMar>
            <w:top w:w="0" w:type="dxa"/>
            <w:left w:w="108" w:type="dxa"/>
            <w:bottom w:w="0" w:type="dxa"/>
            <w:right w:w="108" w:type="dxa"/>
          </w:tblCellMar>
        </w:tblPrEx>
        <w:trPr>
          <w:trHeight w:val="141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推进高校与城市融合 携手续写发展新篇章 刘忻到吉林大学、东北师范大学调研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李秀薇</w:t>
            </w:r>
          </w:p>
        </w:tc>
      </w:tr>
      <w:tr>
        <w:tblPrEx>
          <w:tblLayout w:type="fixed"/>
          <w:tblCellMar>
            <w:top w:w="0" w:type="dxa"/>
            <w:left w:w="108" w:type="dxa"/>
            <w:bottom w:w="0" w:type="dxa"/>
            <w:right w:w="108" w:type="dxa"/>
          </w:tblCellMar>
        </w:tblPrEx>
        <w:trPr>
          <w:trHeight w:val="142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我市基础教育综合质量监测评估结果发布 不对学校及学生进行排名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呼  特</w:t>
            </w:r>
          </w:p>
        </w:tc>
      </w:tr>
      <w:tr>
        <w:tblPrEx>
          <w:tblLayout w:type="fixed"/>
          <w:tblCellMar>
            <w:top w:w="0" w:type="dxa"/>
            <w:left w:w="108" w:type="dxa"/>
            <w:bottom w:w="0" w:type="dxa"/>
            <w:right w:w="108" w:type="dxa"/>
          </w:tblCellMar>
        </w:tblPrEx>
        <w:trPr>
          <w:trHeight w:val="125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我省“119”消防宣传月活动启动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  巍</w:t>
            </w:r>
          </w:p>
        </w:tc>
      </w:tr>
      <w:tr>
        <w:tblPrEx>
          <w:tblLayout w:type="fixed"/>
          <w:tblCellMar>
            <w:top w:w="0" w:type="dxa"/>
            <w:left w:w="108" w:type="dxa"/>
            <w:bottom w:w="0" w:type="dxa"/>
            <w:right w:w="108" w:type="dxa"/>
          </w:tblCellMar>
        </w:tblPrEx>
        <w:trPr>
          <w:trHeight w:val="182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信仰殿堂里永不熄灭的烛火——追记全国优秀共产党员、我国著名中共党史专家、东北师范大学荣誉教授郑德荣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刘  怀 </w:t>
            </w:r>
          </w:p>
          <w:p>
            <w:pPr>
              <w:jc w:val="center"/>
              <w:rPr>
                <w:rFonts w:ascii="宋体" w:hAnsi="宋体" w:eastAsia="宋体" w:cs="宋体"/>
                <w:sz w:val="24"/>
                <w:szCs w:val="24"/>
              </w:rPr>
            </w:pPr>
            <w:r>
              <w:rPr>
                <w:rFonts w:hint="eastAsia" w:ascii="宋体" w:hAnsi="宋体" w:eastAsia="宋体" w:cs="宋体"/>
                <w:sz w:val="24"/>
                <w:szCs w:val="24"/>
              </w:rPr>
              <w:t>宋育欣</w:t>
            </w:r>
          </w:p>
        </w:tc>
      </w:tr>
      <w:tr>
        <w:tblPrEx>
          <w:tblLayout w:type="fixed"/>
          <w:tblCellMar>
            <w:top w:w="0" w:type="dxa"/>
            <w:left w:w="108" w:type="dxa"/>
            <w:bottom w:w="0" w:type="dxa"/>
            <w:right w:w="108" w:type="dxa"/>
          </w:tblCellMar>
        </w:tblPrEx>
        <w:trPr>
          <w:trHeight w:val="11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原创话剧《郑德荣》在长春举行首演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70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改革开放以来中国政治学学科建设与人才培养高端论坛在吉林长春召开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孙志香</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11月14日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原创话剧《郑德荣》在我市首演</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  琼</w:t>
            </w:r>
          </w:p>
        </w:tc>
      </w:tr>
      <w:tr>
        <w:tblPrEx>
          <w:tblLayout w:type="fixed"/>
          <w:tblCellMar>
            <w:top w:w="0" w:type="dxa"/>
            <w:left w:w="108" w:type="dxa"/>
            <w:bottom w:w="0" w:type="dxa"/>
            <w:right w:w="108" w:type="dxa"/>
          </w:tblCellMar>
        </w:tblPrEx>
        <w:trPr>
          <w:trHeight w:val="126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第十届中国文化软实力研究高层论坛暨第二届嘉庚论坛在厦门举行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浔  邑</w:t>
            </w:r>
          </w:p>
        </w:tc>
      </w:tr>
      <w:tr>
        <w:tblPrEx>
          <w:tblLayout w:type="fixed"/>
          <w:tblCellMar>
            <w:top w:w="0" w:type="dxa"/>
            <w:left w:w="108" w:type="dxa"/>
            <w:bottom w:w="0" w:type="dxa"/>
            <w:right w:w="108" w:type="dxa"/>
          </w:tblCellMar>
        </w:tblPrEx>
        <w:trPr>
          <w:trHeight w:val="140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269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原创话剧《郑德荣》巡演引起轰动 我省高校再次掀起学习郑德荣同志先进事迹高潮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4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关于改革开放杰出贡献拟表彰对象的公示——郑德荣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53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“抢人大战”上演 “强师计划”专场招聘会在东师举行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陈思秀</w:t>
            </w:r>
          </w:p>
        </w:tc>
      </w:tr>
      <w:tr>
        <w:tblPrEx>
          <w:tblLayout w:type="fixed"/>
          <w:tblCellMar>
            <w:top w:w="0" w:type="dxa"/>
            <w:left w:w="108" w:type="dxa"/>
            <w:bottom w:w="0" w:type="dxa"/>
            <w:right w:w="108" w:type="dxa"/>
          </w:tblCellMar>
        </w:tblPrEx>
        <w:trPr>
          <w:trHeight w:val="120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“抢”优秀人才 “强”师资阵容 “强师计划”专场招聘会举行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温斯琪</w:t>
            </w:r>
          </w:p>
        </w:tc>
      </w:tr>
      <w:tr>
        <w:tblPrEx>
          <w:tblLayout w:type="fixed"/>
          <w:tblCellMar>
            <w:top w:w="0" w:type="dxa"/>
            <w:left w:w="108" w:type="dxa"/>
            <w:bottom w:w="0" w:type="dxa"/>
            <w:right w:w="108" w:type="dxa"/>
          </w:tblCellMar>
        </w:tblPrEx>
        <w:trPr>
          <w:trHeight w:val="99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高端平台示范教学 培养全媒体型人才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李开宇</w:t>
            </w:r>
          </w:p>
        </w:tc>
      </w:tr>
      <w:tr>
        <w:tblPrEx>
          <w:tblLayout w:type="fixed"/>
          <w:tblCellMar>
            <w:top w:w="0" w:type="dxa"/>
            <w:left w:w="108" w:type="dxa"/>
            <w:bottom w:w="0" w:type="dxa"/>
            <w:right w:w="108" w:type="dxa"/>
          </w:tblCellMar>
        </w:tblPrEx>
        <w:trPr>
          <w:trHeight w:val="112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fldChar w:fldCharType="begin"/>
            </w:r>
            <w:r>
              <w:instrText xml:space="preserve"> HYPERLINK "file:///C:\\Users\\Administrator\\Desktop\\网络外宣\\中国社会科学网\\11月28日\\推动以教育为核心的乡村振兴-中国社会科学网.html" </w:instrText>
            </w:r>
            <w:r>
              <w:fldChar w:fldCharType="separate"/>
            </w:r>
            <w:r>
              <w:rPr>
                <w:rStyle w:val="14"/>
                <w:rFonts w:hint="eastAsia" w:ascii="宋体" w:hAnsi="宋体" w:eastAsia="宋体" w:cs="宋体"/>
                <w:color w:val="auto"/>
                <w:sz w:val="24"/>
                <w:szCs w:val="24"/>
                <w:u w:val="none"/>
              </w:rPr>
              <w:t>推动以教育为核心的乡村振兴</w:t>
            </w:r>
            <w:r>
              <w:rPr>
                <w:rStyle w:val="14"/>
                <w:rFonts w:hint="eastAsia" w:ascii="宋体" w:hAnsi="宋体" w:eastAsia="宋体" w:cs="宋体"/>
                <w:color w:val="auto"/>
                <w:sz w:val="24"/>
                <w:szCs w:val="24"/>
                <w:u w:val="none"/>
              </w:rPr>
              <w:fldChar w:fldCharType="end"/>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张清俐</w:t>
            </w:r>
          </w:p>
        </w:tc>
      </w:tr>
      <w:tr>
        <w:tblPrEx>
          <w:tblLayout w:type="fixed"/>
          <w:tblCellMar>
            <w:top w:w="0" w:type="dxa"/>
            <w:left w:w="108" w:type="dxa"/>
            <w:bottom w:w="0" w:type="dxa"/>
            <w:right w:w="108" w:type="dxa"/>
          </w:tblCellMar>
        </w:tblPrEx>
        <w:trPr>
          <w:trHeight w:val="13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shd w:val="clear" w:color="auto" w:fill="FFFFFF"/>
              </w:rPr>
              <w:t>宋强著《世界公民教育思潮研究》出版</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赵徐州</w:t>
            </w:r>
          </w:p>
        </w:tc>
      </w:tr>
      <w:tr>
        <w:tblPrEx>
          <w:tblLayout w:type="fixed"/>
          <w:tblCellMar>
            <w:top w:w="0" w:type="dxa"/>
            <w:left w:w="108" w:type="dxa"/>
            <w:bottom w:w="0" w:type="dxa"/>
            <w:right w:w="108" w:type="dxa"/>
          </w:tblCellMar>
        </w:tblPrEx>
        <w:trPr>
          <w:trHeight w:val="111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11月30日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高雅艺术进校园——大型原创话剧《郑德荣》走进通化师范学院</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刘振国</w:t>
            </w:r>
          </w:p>
          <w:p>
            <w:pPr>
              <w:jc w:val="center"/>
              <w:rPr>
                <w:rFonts w:ascii="宋体" w:hAnsi="宋体" w:eastAsia="宋体" w:cs="宋体"/>
                <w:sz w:val="24"/>
                <w:szCs w:val="24"/>
              </w:rPr>
            </w:pPr>
            <w:r>
              <w:rPr>
                <w:rFonts w:hint="eastAsia" w:ascii="宋体" w:hAnsi="宋体" w:eastAsia="宋体" w:cs="宋体"/>
                <w:sz w:val="24"/>
                <w:szCs w:val="24"/>
              </w:rPr>
              <w:t>盛晓雯</w:t>
            </w:r>
          </w:p>
        </w:tc>
      </w:tr>
      <w:tr>
        <w:tblPrEx>
          <w:tblLayout w:type="fixed"/>
          <w:tblCellMar>
            <w:top w:w="0" w:type="dxa"/>
            <w:left w:w="108" w:type="dxa"/>
            <w:bottom w:w="0" w:type="dxa"/>
            <w:right w:w="108" w:type="dxa"/>
          </w:tblCellMar>
        </w:tblPrEx>
        <w:trPr>
          <w:trHeight w:val="113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p>
            <w:pPr>
              <w:jc w:val="center"/>
              <w:rPr>
                <w:rFonts w:ascii="宋体" w:hAnsi="宋体" w:eastAsia="宋体" w:cs="宋体"/>
                <w:sz w:val="24"/>
                <w:szCs w:val="24"/>
              </w:rPr>
            </w:pPr>
            <w:r>
              <w:rPr>
                <w:rFonts w:hint="eastAsia" w:ascii="宋体" w:hAnsi="宋体" w:eastAsia="宋体" w:cs="宋体"/>
                <w:sz w:val="24"/>
                <w:szCs w:val="24"/>
              </w:rPr>
              <w:t>客户端</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高校社科界探讨育人育才新经验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高建进</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中青在线</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全国高校2019届毕业生教育人才招聘会在长春举办</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王培莲</w:t>
            </w:r>
          </w:p>
        </w:tc>
      </w:tr>
      <w:tr>
        <w:tblPrEx>
          <w:tblLayout w:type="fixed"/>
          <w:tblCellMar>
            <w:top w:w="0" w:type="dxa"/>
            <w:left w:w="108" w:type="dxa"/>
            <w:bottom w:w="0" w:type="dxa"/>
            <w:right w:w="108" w:type="dxa"/>
          </w:tblCellMar>
        </w:tblPrEx>
        <w:trPr>
          <w:trHeight w:val="14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279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东师成立“幼小初高大”一体化教育共同体 从单讲一首诗到讲一个类别 归纳教学法让学生很受益</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呼  特</w:t>
            </w:r>
          </w:p>
        </w:tc>
      </w:tr>
      <w:tr>
        <w:tblPrEx>
          <w:tblLayout w:type="fixed"/>
          <w:tblCellMar>
            <w:top w:w="0" w:type="dxa"/>
            <w:left w:w="108" w:type="dxa"/>
            <w:bottom w:w="0" w:type="dxa"/>
            <w:right w:w="108" w:type="dxa"/>
          </w:tblCellMar>
        </w:tblPrEx>
        <w:trPr>
          <w:trHeight w:val="112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“全国高校2019届毕业生教育人才招聘会”在长举行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丁  隽</w:t>
            </w:r>
          </w:p>
        </w:tc>
      </w:tr>
      <w:tr>
        <w:tblPrEx>
          <w:tblLayout w:type="fixed"/>
          <w:tblCellMar>
            <w:top w:w="0" w:type="dxa"/>
            <w:left w:w="108" w:type="dxa"/>
            <w:bottom w:w="0" w:type="dxa"/>
            <w:right w:w="108" w:type="dxa"/>
          </w:tblCellMar>
        </w:tblPrEx>
        <w:trPr>
          <w:trHeight w:val="128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000000" w:themeColor="text1"/>
                <w:sz w:val="24"/>
                <w:szCs w:val="24"/>
                <w:u w:val="none"/>
                <w14:textFill>
                  <w14:solidFill>
                    <w14:schemeClr w14:val="tx1"/>
                  </w14:solidFill>
                </w14:textFill>
              </w:rPr>
              <w:t>东北师范大学举办“全国高校2019届毕业生教育人才招聘会”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09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东亚经贸新闻</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东北师范大学举办“全国高校2019届毕业生教育人才招聘会”</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璐</w:t>
            </w:r>
          </w:p>
        </w:tc>
      </w:tr>
      <w:tr>
        <w:tblPrEx>
          <w:tblLayout w:type="fixed"/>
          <w:tblCellMar>
            <w:top w:w="0" w:type="dxa"/>
            <w:left w:w="108" w:type="dxa"/>
            <w:bottom w:w="0" w:type="dxa"/>
            <w:right w:w="108" w:type="dxa"/>
          </w:tblCellMar>
        </w:tblPrEx>
        <w:trPr>
          <w:trHeight w:val="157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新文化报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无论是文学还是艺术，总是向着未知展开的</w:t>
            </w:r>
            <w:r>
              <w:rPr>
                <w:rFonts w:hint="eastAsia" w:ascii="宋体" w:hAnsi="宋体" w:eastAsia="宋体" w:cs="宋体"/>
                <w:sz w:val="24"/>
                <w:szCs w:val="24"/>
              </w:rPr>
              <w:t xml:space="preserve">——新文化报·ZAKER吉林记者对话著名诗人西川和画家武艺 </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秦  梦</w:t>
            </w:r>
          </w:p>
        </w:tc>
      </w:tr>
      <w:tr>
        <w:tblPrEx>
          <w:tblLayout w:type="fixed"/>
          <w:tblCellMar>
            <w:top w:w="0" w:type="dxa"/>
            <w:left w:w="108" w:type="dxa"/>
            <w:bottom w:w="0" w:type="dxa"/>
            <w:right w:w="108" w:type="dxa"/>
          </w:tblCellMar>
        </w:tblPrEx>
        <w:trPr>
          <w:trHeight w:val="138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A05版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东北师范大学教师教育研究院举办“幼小初高大”一体化教育家成长共同体教研论坛</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82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东北师范大学举办“全国高校2019届毕业生教育人才招聘会”1000家用人单位 提供3.95万个岗位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博</w:t>
            </w:r>
          </w:p>
        </w:tc>
      </w:tr>
      <w:tr>
        <w:tblPrEx>
          <w:tblLayout w:type="fixed"/>
          <w:tblCellMar>
            <w:top w:w="0" w:type="dxa"/>
            <w:left w:w="108" w:type="dxa"/>
            <w:bottom w:w="0" w:type="dxa"/>
            <w:right w:w="108" w:type="dxa"/>
          </w:tblCellMar>
        </w:tblPrEx>
        <w:trPr>
          <w:trHeight w:val="139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幼小初高大 同堂演绎“陶渊明”</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揣晓倩</w:t>
            </w:r>
          </w:p>
        </w:tc>
      </w:tr>
      <w:tr>
        <w:tblPrEx>
          <w:tblLayout w:type="fixed"/>
          <w:tblCellMar>
            <w:top w:w="0" w:type="dxa"/>
            <w:left w:w="108" w:type="dxa"/>
            <w:bottom w:w="0" w:type="dxa"/>
            <w:right w:w="108" w:type="dxa"/>
          </w:tblCellMar>
        </w:tblPrEx>
        <w:trPr>
          <w:trHeight w:val="140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东北师大在校生接受禁毒宣传教育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周  源</w:t>
            </w:r>
          </w:p>
        </w:tc>
      </w:tr>
      <w:tr>
        <w:tblPrEx>
          <w:tblLayout w:type="fixed"/>
          <w:tblCellMar>
            <w:top w:w="0" w:type="dxa"/>
            <w:left w:w="108" w:type="dxa"/>
            <w:bottom w:w="0" w:type="dxa"/>
            <w:right w:w="108" w:type="dxa"/>
          </w:tblCellMar>
        </w:tblPrEx>
        <w:trPr>
          <w:trHeight w:val="112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深度学习促进课堂变革</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李孔文</w:t>
            </w:r>
          </w:p>
        </w:tc>
      </w:tr>
      <w:tr>
        <w:tblPrEx>
          <w:tblLayout w:type="fixed"/>
          <w:tblCellMar>
            <w:top w:w="0" w:type="dxa"/>
            <w:left w:w="108" w:type="dxa"/>
            <w:bottom w:w="0" w:type="dxa"/>
            <w:right w:w="108" w:type="dxa"/>
          </w:tblCellMar>
        </w:tblPrEx>
        <w:trPr>
          <w:trHeight w:val="163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289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Style w:val="13"/>
                <w:rFonts w:ascii="宋体" w:hAnsi="宋体" w:eastAsia="宋体" w:cs="宋体"/>
                <w:color w:val="auto"/>
                <w:sz w:val="24"/>
                <w:szCs w:val="24"/>
                <w:u w:val="none"/>
              </w:rPr>
            </w:pPr>
            <w:r>
              <w:rPr>
                <w:rStyle w:val="13"/>
                <w:rFonts w:hint="eastAsia" w:ascii="宋体" w:hAnsi="宋体" w:eastAsia="宋体" w:cs="宋体"/>
                <w:color w:val="auto"/>
                <w:sz w:val="24"/>
                <w:szCs w:val="24"/>
                <w:u w:val="none"/>
              </w:rPr>
              <w:t>三个川渝辣妹子、三个东北“女汉子” 东师学霸寝室6人全部保研</w:t>
            </w:r>
          </w:p>
          <w:p>
            <w:pPr>
              <w:jc w:val="left"/>
              <w:rPr>
                <w:rFonts w:ascii="宋体" w:hAnsi="宋体" w:eastAsia="宋体" w:cs="宋体"/>
              </w:rPr>
            </w:pPr>
            <w:r>
              <w:rPr>
                <w:rStyle w:val="13"/>
                <w:rFonts w:hint="eastAsia" w:ascii="宋体" w:hAnsi="宋体" w:eastAsia="宋体" w:cs="宋体"/>
                <w:color w:val="auto"/>
                <w:sz w:val="24"/>
                <w:szCs w:val="24"/>
                <w:u w:val="none"/>
              </w:rPr>
              <w:t>正在学习的你不妨听听她们的建议</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呼  特</w:t>
            </w:r>
          </w:p>
        </w:tc>
      </w:tr>
      <w:tr>
        <w:tblPrEx>
          <w:tblLayout w:type="fixed"/>
          <w:tblCellMar>
            <w:top w:w="0" w:type="dxa"/>
            <w:left w:w="108" w:type="dxa"/>
            <w:bottom w:w="0" w:type="dxa"/>
            <w:right w:w="108" w:type="dxa"/>
          </w:tblCellMar>
        </w:tblPrEx>
        <w:trPr>
          <w:trHeight w:val="114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新华社</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吉林省图书馆东北师大附中分馆揭牌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王晓林</w:t>
            </w:r>
          </w:p>
        </w:tc>
      </w:tr>
      <w:tr>
        <w:tblPrEx>
          <w:tblLayout w:type="fixed"/>
          <w:tblCellMar>
            <w:top w:w="0" w:type="dxa"/>
            <w:left w:w="108" w:type="dxa"/>
            <w:bottom w:w="0" w:type="dxa"/>
            <w:right w:w="108" w:type="dxa"/>
          </w:tblCellMar>
        </w:tblPrEx>
        <w:trPr>
          <w:trHeight w:val="168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150多位华裔来吉林交流学习</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路丰源</w:t>
            </w:r>
          </w:p>
        </w:tc>
      </w:tr>
      <w:tr>
        <w:tblPrEx>
          <w:tblLayout w:type="fixed"/>
          <w:tblCellMar>
            <w:top w:w="0" w:type="dxa"/>
            <w:left w:w="108" w:type="dxa"/>
            <w:bottom w:w="0" w:type="dxa"/>
            <w:right w:w="108" w:type="dxa"/>
          </w:tblCellMar>
        </w:tblPrEx>
        <w:trPr>
          <w:trHeight w:val="130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12月12日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01版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政协讲堂举办习近平总书记用典文史知识讲座《离骚》篇</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曹梦南</w:t>
            </w:r>
          </w:p>
        </w:tc>
      </w:tr>
      <w:tr>
        <w:tblPrEx>
          <w:tblLayout w:type="fixed"/>
          <w:tblCellMar>
            <w:top w:w="0" w:type="dxa"/>
            <w:left w:w="108" w:type="dxa"/>
            <w:bottom w:w="0" w:type="dxa"/>
            <w:right w:w="108" w:type="dxa"/>
          </w:tblCellMar>
        </w:tblPrEx>
        <w:trPr>
          <w:trHeight w:val="1301"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长春市南关区以生态教育改革促教育优质均衡发展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3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光明日报</w:t>
            </w:r>
          </w:p>
          <w:p>
            <w:pPr>
              <w:jc w:val="center"/>
              <w:rPr>
                <w:rFonts w:ascii="宋体" w:hAnsi="宋体" w:eastAsia="宋体" w:cs="宋体"/>
                <w:sz w:val="24"/>
                <w:szCs w:val="24"/>
              </w:rPr>
            </w:pPr>
            <w:r>
              <w:rPr>
                <w:rFonts w:hint="eastAsia" w:ascii="宋体" w:hAnsi="宋体" w:eastAsia="宋体" w:cs="宋体"/>
                <w:sz w:val="24"/>
                <w:szCs w:val="24"/>
              </w:rPr>
              <w:t>客户端</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“2018中国家长大会”在京举行</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郭俊锋</w:t>
            </w:r>
          </w:p>
        </w:tc>
      </w:tr>
      <w:tr>
        <w:tblPrEx>
          <w:tblLayout w:type="fixed"/>
          <w:tblCellMar>
            <w:top w:w="0" w:type="dxa"/>
            <w:left w:w="108" w:type="dxa"/>
            <w:bottom w:w="0" w:type="dxa"/>
            <w:right w:w="108" w:type="dxa"/>
          </w:tblCellMar>
        </w:tblPrEx>
        <w:trPr>
          <w:trHeight w:val="127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央视新闻</w:t>
            </w:r>
          </w:p>
          <w:p>
            <w:pPr>
              <w:jc w:val="center"/>
              <w:rPr>
                <w:rFonts w:ascii="宋体" w:hAnsi="宋体" w:eastAsia="宋体" w:cs="宋体"/>
                <w:sz w:val="24"/>
                <w:szCs w:val="24"/>
              </w:rPr>
            </w:pPr>
            <w:r>
              <w:rPr>
                <w:rFonts w:hint="eastAsia" w:ascii="宋体" w:hAnsi="宋体" w:eastAsia="宋体" w:cs="宋体"/>
                <w:sz w:val="24"/>
                <w:szCs w:val="24"/>
              </w:rPr>
              <w:t>公众号</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“改革先锋”100人名单 你认识多少位？</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中共中央、国务院决定表彰改革开放杰出贡献人员 包括这5位吉林人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艾  灵</w:t>
            </w:r>
          </w:p>
        </w:tc>
      </w:tr>
      <w:tr>
        <w:tblPrEx>
          <w:tblLayout w:type="fixed"/>
          <w:tblCellMar>
            <w:top w:w="0" w:type="dxa"/>
            <w:left w:w="108" w:type="dxa"/>
            <w:bottom w:w="0" w:type="dxa"/>
            <w:right w:w="108" w:type="dxa"/>
          </w:tblCellMar>
        </w:tblPrEx>
        <w:trPr>
          <w:trHeight w:val="98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“微光老区行”走进图们传递温暖</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25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明确史学新时代使命 透察历史深层本质</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徐  鑫</w:t>
            </w:r>
          </w:p>
        </w:tc>
      </w:tr>
      <w:tr>
        <w:tblPrEx>
          <w:tblLayout w:type="fixed"/>
          <w:tblCellMar>
            <w:top w:w="0" w:type="dxa"/>
            <w:left w:w="108" w:type="dxa"/>
            <w:bottom w:w="0" w:type="dxa"/>
            <w:right w:w="108" w:type="dxa"/>
          </w:tblCellMar>
        </w:tblPrEx>
        <w:trPr>
          <w:trHeight w:val="126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299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03版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Style w:val="13"/>
                <w:rFonts w:ascii="宋体" w:hAnsi="宋体" w:eastAsia="宋体" w:cs="宋体"/>
                <w:color w:val="auto"/>
                <w:sz w:val="24"/>
                <w:szCs w:val="24"/>
                <w:u w:val="none"/>
              </w:rPr>
            </w:pPr>
            <w:r>
              <w:rPr>
                <w:rFonts w:hint="eastAsia" w:ascii="宋体" w:hAnsi="宋体" w:eastAsia="宋体" w:cs="宋体"/>
                <w:color w:val="auto"/>
                <w:sz w:val="24"/>
                <w:szCs w:val="24"/>
                <w:u w:val="none"/>
              </w:rPr>
              <w:t>“这是吉林的骄傲！”王大珩、郑德荣被授予“改革先锋”称号</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缪友银</w:t>
            </w:r>
          </w:p>
          <w:p>
            <w:pPr>
              <w:jc w:val="center"/>
              <w:rPr>
                <w:rFonts w:ascii="宋体" w:hAnsi="宋体" w:eastAsia="宋体" w:cs="宋体"/>
                <w:sz w:val="24"/>
                <w:szCs w:val="24"/>
              </w:rPr>
            </w:pPr>
            <w:r>
              <w:rPr>
                <w:rFonts w:hint="eastAsia" w:ascii="宋体" w:hAnsi="宋体" w:eastAsia="宋体" w:cs="宋体"/>
                <w:sz w:val="24"/>
                <w:szCs w:val="24"/>
              </w:rPr>
              <w:t>李晓静</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长春日报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Style w:val="13"/>
                <w:rFonts w:ascii="宋体" w:hAnsi="宋体" w:eastAsia="宋体" w:cs="宋体"/>
                <w:color w:val="auto"/>
                <w:sz w:val="24"/>
                <w:szCs w:val="24"/>
                <w:u w:val="none"/>
              </w:rPr>
            </w:pPr>
            <w:r>
              <w:rPr>
                <w:rFonts w:hint="eastAsia" w:ascii="宋体" w:hAnsi="宋体" w:eastAsia="宋体" w:cs="宋体"/>
                <w:color w:val="auto"/>
                <w:sz w:val="24"/>
                <w:szCs w:val="24"/>
                <w:u w:val="none"/>
              </w:rPr>
              <w:t>学习郑德荣 做新时代社区服务者</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  敏</w:t>
            </w:r>
          </w:p>
        </w:tc>
      </w:tr>
      <w:tr>
        <w:tblPrEx>
          <w:tblLayout w:type="fixed"/>
          <w:tblCellMar>
            <w:top w:w="0" w:type="dxa"/>
            <w:left w:w="108" w:type="dxa"/>
            <w:bottom w:w="0" w:type="dxa"/>
            <w:right w:w="108" w:type="dxa"/>
          </w:tblCellMar>
        </w:tblPrEx>
        <w:trPr>
          <w:trHeight w:val="141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A07版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Style w:val="13"/>
                <w:rFonts w:ascii="宋体" w:hAnsi="宋体" w:eastAsia="宋体" w:cs="宋体"/>
                <w:color w:val="auto"/>
                <w:sz w:val="24"/>
                <w:szCs w:val="24"/>
                <w:u w:val="none"/>
              </w:rPr>
            </w:pPr>
            <w:r>
              <w:rPr>
                <w:rFonts w:hint="eastAsia" w:ascii="宋体" w:hAnsi="宋体" w:eastAsia="宋体" w:cs="宋体"/>
                <w:color w:val="auto"/>
                <w:sz w:val="24"/>
                <w:szCs w:val="24"/>
                <w:u w:val="none"/>
              </w:rPr>
              <w:t>中共中央 国务院 关于表彰改革开放杰出贡献人员的决定 其中包括这五位吉林人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85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12月19日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“这是吉林的骄傲！”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缪友银 </w:t>
            </w:r>
          </w:p>
          <w:p>
            <w:pPr>
              <w:jc w:val="center"/>
              <w:rPr>
                <w:rFonts w:ascii="宋体" w:hAnsi="宋体" w:eastAsia="宋体" w:cs="宋体"/>
                <w:sz w:val="24"/>
                <w:szCs w:val="24"/>
              </w:rPr>
            </w:pPr>
            <w:r>
              <w:rPr>
                <w:rFonts w:hint="eastAsia" w:ascii="宋体" w:hAnsi="宋体" w:eastAsia="宋体" w:cs="宋体"/>
                <w:sz w:val="24"/>
                <w:szCs w:val="24"/>
                <w:shd w:val="clear" w:color="auto" w:fill="FFFFFF"/>
              </w:rPr>
              <w:t>李晓静</w:t>
            </w:r>
          </w:p>
        </w:tc>
      </w:tr>
      <w:tr>
        <w:tblPrEx>
          <w:tblLayout w:type="fixed"/>
          <w:tblCellMar>
            <w:top w:w="0" w:type="dxa"/>
            <w:left w:w="108" w:type="dxa"/>
            <w:bottom w:w="0" w:type="dxa"/>
            <w:right w:w="108" w:type="dxa"/>
          </w:tblCellMar>
        </w:tblPrEx>
        <w:trPr>
          <w:trHeight w:val="138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A08版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Style w:val="13"/>
                <w:rFonts w:hint="eastAsia" w:ascii="宋体" w:hAnsi="宋体" w:eastAsia="宋体" w:cs="宋体"/>
                <w:color w:val="auto"/>
                <w:sz w:val="24"/>
                <w:szCs w:val="24"/>
                <w:u w:val="none"/>
              </w:rPr>
              <w:t>郑德荣</w:t>
            </w:r>
            <w:r>
              <w:rPr>
                <w:rFonts w:hint="eastAsia" w:ascii="宋体" w:hAnsi="宋体" w:eastAsia="宋体" w:cs="宋体"/>
                <w:color w:val="auto"/>
                <w:sz w:val="24"/>
                <w:szCs w:val="24"/>
                <w:u w:val="none"/>
              </w:rPr>
              <w:t xml:space="preserve"> 全国优秀共产党员『红色理论家』东北师范大学原副校长</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972"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新华社</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新华社视频</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马克思主义中国化理论研究的推动者郑德荣</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魏  蒙</w:t>
            </w:r>
          </w:p>
          <w:p>
            <w:pPr>
              <w:jc w:val="center"/>
              <w:rPr>
                <w:rFonts w:ascii="宋体" w:hAnsi="宋体" w:eastAsia="宋体" w:cs="宋体"/>
                <w:sz w:val="24"/>
                <w:szCs w:val="24"/>
              </w:rPr>
            </w:pPr>
            <w:r>
              <w:rPr>
                <w:rFonts w:hint="eastAsia" w:ascii="宋体" w:hAnsi="宋体" w:eastAsia="宋体" w:cs="宋体"/>
                <w:sz w:val="24"/>
                <w:szCs w:val="24"/>
              </w:rPr>
              <w:t>李重阳</w:t>
            </w:r>
          </w:p>
          <w:p>
            <w:pPr>
              <w:jc w:val="center"/>
              <w:rPr>
                <w:rFonts w:ascii="宋体" w:hAnsi="宋体" w:eastAsia="宋体" w:cs="宋体"/>
                <w:sz w:val="24"/>
                <w:szCs w:val="24"/>
              </w:rPr>
            </w:pPr>
            <w:r>
              <w:rPr>
                <w:rFonts w:hint="eastAsia" w:ascii="宋体" w:hAnsi="宋体" w:eastAsia="宋体" w:cs="宋体"/>
                <w:sz w:val="24"/>
                <w:szCs w:val="24"/>
              </w:rPr>
              <w:t>许  健</w:t>
            </w:r>
          </w:p>
          <w:p>
            <w:pPr>
              <w:jc w:val="center"/>
              <w:rPr>
                <w:rFonts w:ascii="宋体" w:hAnsi="宋体" w:eastAsia="宋体" w:cs="宋体"/>
                <w:sz w:val="24"/>
                <w:szCs w:val="24"/>
              </w:rPr>
            </w:pPr>
            <w:r>
              <w:rPr>
                <w:rFonts w:hint="eastAsia" w:ascii="宋体" w:hAnsi="宋体" w:eastAsia="宋体" w:cs="宋体"/>
                <w:sz w:val="24"/>
                <w:szCs w:val="24"/>
              </w:rPr>
              <w:t>张  浩</w:t>
            </w:r>
          </w:p>
        </w:tc>
      </w:tr>
      <w:tr>
        <w:tblPrEx>
          <w:tblLayout w:type="fixed"/>
          <w:tblCellMar>
            <w:top w:w="0" w:type="dxa"/>
            <w:left w:w="108" w:type="dxa"/>
            <w:bottom w:w="0" w:type="dxa"/>
            <w:right w:w="108" w:type="dxa"/>
          </w:tblCellMar>
        </w:tblPrEx>
        <w:trPr>
          <w:trHeight w:val="161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12月21日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u w:val="none"/>
              </w:rPr>
            </w:pPr>
            <w:r>
              <w:rPr>
                <w:rFonts w:hint="eastAsia" w:ascii="宋体" w:hAnsi="宋体" w:eastAsia="宋体" w:cs="宋体"/>
                <w:color w:val="auto"/>
                <w:sz w:val="24"/>
                <w:szCs w:val="24"/>
                <w:u w:val="none"/>
              </w:rPr>
              <w:t>跑好中华民族伟大复兴接力赛</w:t>
            </w:r>
          </w:p>
          <w:p>
            <w:pPr>
              <w:jc w:val="left"/>
              <w:rPr>
                <w:rFonts w:ascii="宋体" w:hAnsi="宋体" w:eastAsia="宋体" w:cs="宋体"/>
                <w:sz w:val="24"/>
                <w:szCs w:val="24"/>
              </w:rPr>
            </w:pPr>
            <w:r>
              <w:rPr>
                <w:rFonts w:hint="eastAsia" w:ascii="宋体" w:hAnsi="宋体" w:eastAsia="宋体" w:cs="宋体"/>
                <w:color w:val="auto"/>
                <w:sz w:val="24"/>
                <w:szCs w:val="24"/>
                <w:u w:val="none"/>
              </w:rPr>
              <w:t>——各地干部师生热议习近平总书记在庆祝改革开放40周年大会上的重要讲话</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sz w:val="24"/>
                <w:szCs w:val="24"/>
              </w:rPr>
              <w:t>欧   媚</w:t>
            </w:r>
          </w:p>
          <w:p>
            <w:pPr>
              <w:rPr>
                <w:rFonts w:ascii="宋体" w:hAnsi="宋体" w:eastAsia="宋体" w:cs="宋体"/>
                <w:sz w:val="24"/>
                <w:szCs w:val="24"/>
              </w:rPr>
            </w:pPr>
            <w:r>
              <w:rPr>
                <w:rFonts w:hint="eastAsia" w:ascii="宋体" w:hAnsi="宋体" w:eastAsia="宋体" w:cs="宋体"/>
                <w:sz w:val="22"/>
              </w:rPr>
              <w:t>董鲁皖龙</w:t>
            </w:r>
          </w:p>
        </w:tc>
      </w:tr>
      <w:tr>
        <w:tblPrEx>
          <w:tblLayout w:type="fixed"/>
          <w:tblCellMar>
            <w:top w:w="0" w:type="dxa"/>
            <w:left w:w="108" w:type="dxa"/>
            <w:bottom w:w="0" w:type="dxa"/>
            <w:right w:w="108" w:type="dxa"/>
          </w:tblCellMar>
        </w:tblPrEx>
        <w:trPr>
          <w:trHeight w:val="114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306</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w:t>
            </w:r>
          </w:p>
          <w:p>
            <w:pPr>
              <w:jc w:val="center"/>
              <w:rPr>
                <w:rFonts w:ascii="宋体" w:hAnsi="宋体" w:eastAsia="宋体" w:cs="宋体"/>
                <w:sz w:val="24"/>
                <w:szCs w:val="24"/>
              </w:rPr>
            </w:pPr>
            <w:r>
              <w:rPr>
                <w:rFonts w:hint="eastAsia" w:ascii="宋体" w:hAnsi="宋体" w:eastAsia="宋体" w:cs="宋体"/>
                <w:sz w:val="24"/>
                <w:szCs w:val="24"/>
              </w:rPr>
              <w:t>新闻网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创造教育 为未知社会育人</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1146"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307</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4"/>
                <w:szCs w:val="24"/>
              </w:rPr>
            </w:pPr>
            <w:r>
              <w:rPr>
                <w:rFonts w:hint="eastAsia" w:ascii="宋体" w:hAnsi="宋体" w:eastAsia="宋体" w:cs="宋体"/>
                <w:color w:val="auto"/>
                <w:sz w:val="24"/>
                <w:szCs w:val="24"/>
                <w:u w:val="none"/>
              </w:rPr>
              <w:t>创造的种子终将发芽——记东北师范大学附属幼儿园创造教育</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赵彩侠</w:t>
            </w:r>
          </w:p>
        </w:tc>
      </w:tr>
      <w:tr>
        <w:tblPrEx>
          <w:tblLayout w:type="fixed"/>
          <w:tblCellMar>
            <w:top w:w="0" w:type="dxa"/>
            <w:left w:w="108" w:type="dxa"/>
            <w:bottom w:w="0" w:type="dxa"/>
            <w:right w:w="108" w:type="dxa"/>
          </w:tblCellMar>
        </w:tblPrEx>
        <w:trPr>
          <w:trHeight w:val="127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308</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12月23日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中国教育报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04版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以幼儿为本建创造教育“大厦”</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缴润凯 </w:t>
            </w:r>
          </w:p>
          <w:p>
            <w:pPr>
              <w:jc w:val="center"/>
              <w:rPr>
                <w:rFonts w:ascii="宋体" w:hAnsi="宋体" w:eastAsia="宋体" w:cs="宋体"/>
                <w:sz w:val="24"/>
                <w:szCs w:val="24"/>
              </w:rPr>
            </w:pPr>
            <w:r>
              <w:rPr>
                <w:rFonts w:hint="eastAsia" w:ascii="宋体" w:hAnsi="宋体" w:eastAsia="宋体" w:cs="宋体"/>
                <w:sz w:val="24"/>
                <w:szCs w:val="24"/>
              </w:rPr>
              <w:t>关  迪</w:t>
            </w:r>
          </w:p>
        </w:tc>
      </w:tr>
      <w:tr>
        <w:tblPrEx>
          <w:tblLayout w:type="fixed"/>
          <w:tblCellMar>
            <w:top w:w="0" w:type="dxa"/>
            <w:left w:w="108" w:type="dxa"/>
            <w:bottom w:w="0" w:type="dxa"/>
            <w:right w:w="108" w:type="dxa"/>
          </w:tblCellMar>
        </w:tblPrEx>
        <w:trPr>
          <w:trHeight w:val="1303"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309</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12月24日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《一致性理论：课程评价的新视野》学术成果论坛在东北师大召开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赵徐州 </w:t>
            </w:r>
          </w:p>
          <w:p>
            <w:pPr>
              <w:jc w:val="center"/>
              <w:rPr>
                <w:rFonts w:ascii="宋体" w:hAnsi="宋体" w:eastAsia="宋体" w:cs="宋体"/>
                <w:sz w:val="24"/>
                <w:szCs w:val="24"/>
              </w:rPr>
            </w:pPr>
            <w:r>
              <w:rPr>
                <w:rFonts w:hint="eastAsia" w:ascii="宋体" w:hAnsi="宋体" w:eastAsia="宋体" w:cs="宋体"/>
                <w:sz w:val="24"/>
                <w:szCs w:val="24"/>
              </w:rPr>
              <w:t>曾  江</w:t>
            </w:r>
          </w:p>
        </w:tc>
      </w:tr>
      <w:tr>
        <w:tblPrEx>
          <w:tblLayout w:type="fixed"/>
          <w:tblCellMar>
            <w:top w:w="0" w:type="dxa"/>
            <w:left w:w="108" w:type="dxa"/>
            <w:bottom w:w="0" w:type="dxa"/>
            <w:right w:w="108" w:type="dxa"/>
          </w:tblCellMar>
        </w:tblPrEx>
        <w:trPr>
          <w:trHeight w:val="1848"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310</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立足本土化加强课程一致性研究</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 xml:space="preserve">袁华杰 </w:t>
            </w:r>
          </w:p>
          <w:p>
            <w:pPr>
              <w:jc w:val="center"/>
              <w:rPr>
                <w:rFonts w:ascii="宋体" w:hAnsi="宋体" w:eastAsia="宋体" w:cs="宋体"/>
                <w:sz w:val="24"/>
                <w:szCs w:val="24"/>
              </w:rPr>
            </w:pPr>
            <w:r>
              <w:rPr>
                <w:rFonts w:hint="eastAsia" w:ascii="宋体" w:hAnsi="宋体" w:eastAsia="宋体" w:cs="宋体"/>
                <w:sz w:val="24"/>
                <w:szCs w:val="24"/>
              </w:rPr>
              <w:t>赵徐州</w:t>
            </w:r>
          </w:p>
        </w:tc>
      </w:tr>
      <w:tr>
        <w:tblPrEx>
          <w:tblLayout w:type="fixed"/>
          <w:tblCellMar>
            <w:top w:w="0" w:type="dxa"/>
            <w:left w:w="108" w:type="dxa"/>
            <w:bottom w:w="0" w:type="dxa"/>
            <w:right w:w="108" w:type="dxa"/>
          </w:tblCellMar>
        </w:tblPrEx>
        <w:trPr>
          <w:trHeight w:val="1519"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311</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12月26日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城市晚报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A09版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潜心研究硅藻材料 探索出绘画新领域 东北师范大学美术学院教师方增伦</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代丽媛</w:t>
            </w:r>
          </w:p>
        </w:tc>
      </w:tr>
      <w:tr>
        <w:tblPrEx>
          <w:tblLayout w:type="fixed"/>
          <w:tblCellMar>
            <w:top w:w="0" w:type="dxa"/>
            <w:left w:w="108" w:type="dxa"/>
            <w:bottom w:w="0" w:type="dxa"/>
            <w:right w:w="108" w:type="dxa"/>
          </w:tblCellMar>
        </w:tblPrEx>
        <w:trPr>
          <w:trHeight w:val="112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312</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12月27日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吉林日报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02版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政协讲堂举办习近平总书记用典文史知识讲座</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粘  青</w:t>
            </w:r>
          </w:p>
        </w:tc>
      </w:tr>
      <w:tr>
        <w:tblPrEx>
          <w:tblLayout w:type="fixed"/>
          <w:tblCellMar>
            <w:top w:w="0" w:type="dxa"/>
            <w:left w:w="108" w:type="dxa"/>
            <w:bottom w:w="0" w:type="dxa"/>
            <w:right w:w="108" w:type="dxa"/>
          </w:tblCellMar>
        </w:tblPrEx>
        <w:trPr>
          <w:trHeight w:val="174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313</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中国吉林网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吉林省各界青年学习贯彻习近平总书记在庆祝改革开放40周年大会上的重要讲话精神座谈会在长春召开</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王晓东</w:t>
            </w:r>
          </w:p>
        </w:tc>
      </w:tr>
      <w:tr>
        <w:tblPrEx>
          <w:tblLayout w:type="fixed"/>
          <w:tblCellMar>
            <w:top w:w="0" w:type="dxa"/>
            <w:left w:w="108" w:type="dxa"/>
            <w:bottom w:w="0" w:type="dxa"/>
            <w:right w:w="108" w:type="dxa"/>
          </w:tblCellMar>
        </w:tblPrEx>
        <w:trPr>
          <w:trHeight w:val="142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314</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12月28日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人民日报</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06版</w:t>
            </w: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4"/>
                <w:szCs w:val="24"/>
                <w:u w:val="none"/>
              </w:rPr>
            </w:pPr>
            <w:r>
              <w:rPr>
                <w:rFonts w:hint="eastAsia" w:ascii="宋体" w:hAnsi="宋体" w:eastAsia="宋体" w:cs="宋体"/>
                <w:color w:val="auto"/>
                <w:sz w:val="24"/>
                <w:szCs w:val="24"/>
                <w:u w:val="none"/>
              </w:rPr>
              <w:t>东北师范大学原副校长郑德荣</w:t>
            </w:r>
          </w:p>
          <w:p>
            <w:pPr>
              <w:jc w:val="left"/>
              <w:rPr>
                <w:rFonts w:ascii="宋体" w:hAnsi="宋体" w:eastAsia="宋体" w:cs="宋体"/>
              </w:rPr>
            </w:pPr>
            <w:r>
              <w:rPr>
                <w:rFonts w:hint="eastAsia" w:ascii="宋体" w:hAnsi="宋体" w:eastAsia="宋体" w:cs="宋体"/>
                <w:color w:val="auto"/>
                <w:sz w:val="24"/>
                <w:szCs w:val="24"/>
                <w:u w:val="none"/>
              </w:rPr>
              <w:t>——实践其所信 励行其所知</w:t>
            </w:r>
            <w:r>
              <w:rPr>
                <w:rFonts w:hint="eastAsia" w:ascii="宋体" w:hAnsi="宋体" w:eastAsia="宋体" w:cs="宋体"/>
                <w:sz w:val="24"/>
                <w:szCs w:val="24"/>
              </w:rPr>
              <w:t>（改革先锋风采）</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盛若蔚</w:t>
            </w:r>
          </w:p>
        </w:tc>
      </w:tr>
      <w:tr>
        <w:tblPrEx>
          <w:tblLayout w:type="fixed"/>
          <w:tblCellMar>
            <w:top w:w="0" w:type="dxa"/>
            <w:left w:w="108" w:type="dxa"/>
            <w:bottom w:w="0" w:type="dxa"/>
            <w:right w:w="108" w:type="dxa"/>
          </w:tblCellMar>
        </w:tblPrEx>
        <w:trPr>
          <w:trHeight w:val="1234"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315</w:t>
            </w:r>
          </w:p>
        </w:tc>
        <w:tc>
          <w:tcPr>
            <w:tcW w:w="16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12月30日</w:t>
            </w:r>
          </w:p>
        </w:tc>
        <w:tc>
          <w:tcPr>
            <w:tcW w:w="17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中国社会</w:t>
            </w:r>
          </w:p>
          <w:p>
            <w:pPr>
              <w:jc w:val="center"/>
              <w:rPr>
                <w:rFonts w:ascii="宋体" w:hAnsi="宋体" w:eastAsia="宋体" w:cs="宋体"/>
                <w:sz w:val="24"/>
                <w:szCs w:val="24"/>
              </w:rPr>
            </w:pPr>
            <w:r>
              <w:rPr>
                <w:rFonts w:hint="eastAsia" w:ascii="宋体" w:hAnsi="宋体" w:eastAsia="宋体" w:cs="宋体"/>
                <w:sz w:val="24"/>
                <w:szCs w:val="24"/>
              </w:rPr>
              <w:t>科学网</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p>
        </w:tc>
        <w:tc>
          <w:tcPr>
            <w:tcW w:w="37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rPr>
            </w:pPr>
            <w:r>
              <w:rPr>
                <w:rFonts w:hint="eastAsia" w:ascii="宋体" w:hAnsi="宋体" w:eastAsia="宋体" w:cs="宋体"/>
                <w:color w:val="auto"/>
                <w:sz w:val="24"/>
                <w:szCs w:val="24"/>
                <w:u w:val="none"/>
              </w:rPr>
              <w:t>促进网络教育不断创新和发展</w:t>
            </w:r>
          </w:p>
        </w:tc>
        <w:tc>
          <w:tcPr>
            <w:tcW w:w="11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4"/>
                <w:szCs w:val="24"/>
              </w:rPr>
            </w:pPr>
            <w:r>
              <w:rPr>
                <w:rFonts w:hint="eastAsia" w:ascii="宋体" w:hAnsi="宋体" w:eastAsia="宋体" w:cs="宋体"/>
                <w:sz w:val="24"/>
                <w:szCs w:val="24"/>
              </w:rPr>
              <w:t>潘玥斐</w:t>
            </w:r>
          </w:p>
        </w:tc>
      </w:tr>
    </w:tbl>
    <w:p>
      <w:pPr>
        <w:rPr>
          <w:rFonts w:ascii="Calibri" w:hAnsi="Calibri" w:eastAsia="宋体" w:cs="Calibri"/>
          <w:sz w:val="24"/>
          <w:szCs w:val="24"/>
        </w:rPr>
      </w:pPr>
      <w:r>
        <w:rPr>
          <w:rFonts w:ascii="Calibri" w:hAnsi="Calibri" w:eastAsia="宋体" w:cs="Calibri"/>
          <w:sz w:val="24"/>
          <w:szCs w:val="24"/>
        </w:rPr>
        <w:br w:type="page"/>
      </w:r>
    </w:p>
    <w:tbl>
      <w:tblPr>
        <w:tblStyle w:val="15"/>
        <w:tblpPr w:leftFromText="180" w:rightFromText="180" w:vertAnchor="text" w:horzAnchor="margin" w:tblpXSpec="center" w:tblpY="470"/>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603"/>
        <w:gridCol w:w="1466"/>
        <w:gridCol w:w="1685"/>
        <w:gridCol w:w="321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10031" w:type="dxa"/>
            <w:gridSpan w:val="6"/>
            <w:vAlign w:val="center"/>
          </w:tcPr>
          <w:p>
            <w:pPr>
              <w:jc w:val="center"/>
              <w:rPr>
                <w:rFonts w:ascii="宋体" w:cs="Times New Roman"/>
                <w:b/>
                <w:bCs/>
                <w:sz w:val="30"/>
                <w:szCs w:val="30"/>
              </w:rPr>
            </w:pPr>
            <w:r>
              <w:rPr>
                <w:rFonts w:hint="eastAsia" w:ascii="黑体" w:hAnsi="黑体" w:eastAsia="黑体" w:cs="黑体"/>
                <w:b/>
                <w:bCs/>
                <w:sz w:val="30"/>
                <w:szCs w:val="30"/>
              </w:rPr>
              <w:t>电视与广播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jc w:val="center"/>
        </w:trPr>
        <w:tc>
          <w:tcPr>
            <w:tcW w:w="931" w:type="dxa"/>
            <w:vAlign w:val="center"/>
          </w:tcPr>
          <w:p>
            <w:pPr>
              <w:jc w:val="center"/>
              <w:rPr>
                <w:rFonts w:cs="Times New Roman" w:asciiTheme="minorEastAsia" w:hAnsiTheme="minorEastAsia"/>
                <w:sz w:val="24"/>
                <w:szCs w:val="24"/>
              </w:rPr>
            </w:pPr>
            <w:r>
              <w:rPr>
                <w:rFonts w:hint="eastAsia" w:cs="宋体" w:asciiTheme="minorEastAsia" w:hAnsiTheme="minorEastAsia"/>
                <w:b/>
                <w:bCs/>
                <w:sz w:val="24"/>
                <w:szCs w:val="24"/>
              </w:rPr>
              <w:t>序号</w:t>
            </w:r>
          </w:p>
        </w:tc>
        <w:tc>
          <w:tcPr>
            <w:tcW w:w="1603" w:type="dxa"/>
            <w:vAlign w:val="center"/>
          </w:tcPr>
          <w:p>
            <w:pPr>
              <w:jc w:val="center"/>
              <w:rPr>
                <w:rFonts w:cs="Times New Roman" w:asciiTheme="minorEastAsia" w:hAnsiTheme="minorEastAsia"/>
                <w:b/>
                <w:bCs/>
                <w:sz w:val="24"/>
                <w:szCs w:val="24"/>
              </w:rPr>
            </w:pPr>
            <w:r>
              <w:rPr>
                <w:rFonts w:hint="eastAsia" w:cs="宋体" w:asciiTheme="minorEastAsia" w:hAnsiTheme="minorEastAsia"/>
                <w:b/>
                <w:bCs/>
                <w:sz w:val="24"/>
                <w:szCs w:val="24"/>
              </w:rPr>
              <w:t>日期</w:t>
            </w:r>
          </w:p>
        </w:tc>
        <w:tc>
          <w:tcPr>
            <w:tcW w:w="1466" w:type="dxa"/>
            <w:vAlign w:val="center"/>
          </w:tcPr>
          <w:p>
            <w:pPr>
              <w:jc w:val="center"/>
              <w:rPr>
                <w:rFonts w:cs="Times New Roman" w:asciiTheme="minorEastAsia" w:hAnsiTheme="minorEastAsia"/>
                <w:b/>
                <w:bCs/>
                <w:sz w:val="24"/>
                <w:szCs w:val="24"/>
              </w:rPr>
            </w:pPr>
            <w:r>
              <w:rPr>
                <w:rFonts w:hint="eastAsia" w:cs="宋体" w:asciiTheme="minorEastAsia" w:hAnsiTheme="minorEastAsia"/>
                <w:b/>
                <w:bCs/>
                <w:sz w:val="24"/>
                <w:szCs w:val="24"/>
              </w:rPr>
              <w:t>媒体</w:t>
            </w:r>
          </w:p>
        </w:tc>
        <w:tc>
          <w:tcPr>
            <w:tcW w:w="1685" w:type="dxa"/>
            <w:vAlign w:val="center"/>
          </w:tcPr>
          <w:p>
            <w:pPr>
              <w:jc w:val="center"/>
              <w:rPr>
                <w:rFonts w:cs="Times New Roman" w:asciiTheme="minorEastAsia" w:hAnsiTheme="minorEastAsia"/>
                <w:b/>
                <w:bCs/>
                <w:sz w:val="24"/>
                <w:szCs w:val="24"/>
              </w:rPr>
            </w:pPr>
            <w:r>
              <w:rPr>
                <w:rFonts w:hint="eastAsia" w:cs="宋体" w:asciiTheme="minorEastAsia" w:hAnsiTheme="minorEastAsia"/>
                <w:b/>
                <w:bCs/>
                <w:sz w:val="24"/>
                <w:szCs w:val="24"/>
              </w:rPr>
              <w:t>栏目</w:t>
            </w:r>
          </w:p>
        </w:tc>
        <w:tc>
          <w:tcPr>
            <w:tcW w:w="3212" w:type="dxa"/>
            <w:vAlign w:val="center"/>
          </w:tcPr>
          <w:p>
            <w:pPr>
              <w:jc w:val="center"/>
              <w:rPr>
                <w:rFonts w:cs="Times New Roman" w:asciiTheme="minorEastAsia" w:hAnsiTheme="minorEastAsia"/>
                <w:b/>
                <w:bCs/>
                <w:sz w:val="24"/>
                <w:szCs w:val="24"/>
              </w:rPr>
            </w:pPr>
            <w:r>
              <w:rPr>
                <w:rFonts w:hint="eastAsia" w:cs="宋体" w:asciiTheme="minorEastAsia" w:hAnsiTheme="minorEastAsia"/>
                <w:b/>
                <w:bCs/>
                <w:sz w:val="24"/>
                <w:szCs w:val="24"/>
              </w:rPr>
              <w:t>主题</w:t>
            </w:r>
          </w:p>
        </w:tc>
        <w:tc>
          <w:tcPr>
            <w:tcW w:w="1134" w:type="dxa"/>
            <w:vAlign w:val="center"/>
          </w:tcPr>
          <w:p>
            <w:pPr>
              <w:jc w:val="center"/>
              <w:rPr>
                <w:rFonts w:cs="Times New Roman" w:asciiTheme="minorEastAsia" w:hAnsiTheme="minorEastAsia"/>
                <w:b/>
                <w:bCs/>
                <w:sz w:val="24"/>
                <w:szCs w:val="24"/>
              </w:rPr>
            </w:pPr>
            <w:r>
              <w:rPr>
                <w:rFonts w:hint="eastAsia" w:cs="宋体" w:asciiTheme="minorEastAsia" w:hAnsiTheme="minorEastAsia"/>
                <w:b/>
                <w:bCs/>
                <w:sz w:val="24"/>
                <w:szCs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宋体" w:hAnsi="宋体" w:cs="宋体"/>
                <w:b/>
                <w:bCs/>
                <w:sz w:val="24"/>
                <w:szCs w:val="24"/>
              </w:rPr>
            </w:pPr>
            <w:r>
              <w:rPr>
                <w:rFonts w:hint="eastAsia" w:asciiTheme="minorEastAsia" w:hAnsiTheme="minorEastAsia" w:cstheme="minorEastAsia"/>
                <w:sz w:val="24"/>
                <w:szCs w:val="24"/>
              </w:rPr>
              <w:t>1</w:t>
            </w:r>
          </w:p>
        </w:tc>
        <w:tc>
          <w:tcPr>
            <w:tcW w:w="1603" w:type="dxa"/>
            <w:vAlign w:val="center"/>
          </w:tcPr>
          <w:p>
            <w:pPr>
              <w:jc w:val="center"/>
              <w:rPr>
                <w:rFonts w:ascii="宋体" w:hAnsi="宋体" w:cs="宋体"/>
                <w:sz w:val="24"/>
                <w:szCs w:val="24"/>
              </w:rPr>
            </w:pPr>
            <w:r>
              <w:rPr>
                <w:rFonts w:hint="eastAsia" w:ascii="宋体" w:hAnsi="宋体" w:cs="宋体"/>
                <w:sz w:val="24"/>
                <w:szCs w:val="24"/>
              </w:rPr>
              <w:t>3月10日</w:t>
            </w:r>
          </w:p>
        </w:tc>
        <w:tc>
          <w:tcPr>
            <w:tcW w:w="1466" w:type="dxa"/>
            <w:vAlign w:val="center"/>
          </w:tcPr>
          <w:p>
            <w:pPr>
              <w:jc w:val="center"/>
              <w:rPr>
                <w:rFonts w:ascii="宋体" w:hAnsi="宋体" w:cs="宋体"/>
                <w:sz w:val="24"/>
                <w:szCs w:val="24"/>
              </w:rPr>
            </w:pPr>
            <w:r>
              <w:rPr>
                <w:rFonts w:hint="eastAsia" w:ascii="宋体" w:hAnsi="宋体" w:cs="宋体"/>
                <w:sz w:val="24"/>
                <w:szCs w:val="24"/>
              </w:rPr>
              <w:t>吉林电视台</w:t>
            </w:r>
          </w:p>
        </w:tc>
        <w:tc>
          <w:tcPr>
            <w:tcW w:w="1685" w:type="dxa"/>
            <w:vAlign w:val="center"/>
          </w:tcPr>
          <w:p>
            <w:pPr>
              <w:jc w:val="center"/>
              <w:rPr>
                <w:rFonts w:ascii="宋体" w:hAnsi="宋体" w:cs="宋体"/>
                <w:sz w:val="24"/>
                <w:szCs w:val="24"/>
              </w:rPr>
            </w:pPr>
            <w:r>
              <w:rPr>
                <w:rFonts w:hint="eastAsia" w:ascii="宋体" w:hAnsi="宋体" w:cs="宋体"/>
                <w:sz w:val="24"/>
                <w:szCs w:val="24"/>
              </w:rPr>
              <w:t>吉林新闻联播</w:t>
            </w:r>
          </w:p>
        </w:tc>
        <w:tc>
          <w:tcPr>
            <w:tcW w:w="3212" w:type="dxa"/>
            <w:vAlign w:val="center"/>
          </w:tcPr>
          <w:p>
            <w:pPr>
              <w:jc w:val="left"/>
              <w:rPr>
                <w:rFonts w:ascii="宋体" w:hAnsi="宋体" w:cs="宋体"/>
                <w:sz w:val="24"/>
                <w:szCs w:val="24"/>
              </w:rPr>
            </w:pPr>
            <w:r>
              <w:fldChar w:fldCharType="begin"/>
            </w:r>
            <w:r>
              <w:instrText xml:space="preserve"> HYPERLINK "http://www.jlntv.cn/m2o/redirect.php?id=482464" \t "http://www.jlntv.cn/newpc/search/_blank" \o "【我从群众中来】邵志豪：来自基层 专注教育" </w:instrText>
            </w:r>
            <w:r>
              <w:fldChar w:fldCharType="separate"/>
            </w:r>
            <w:r>
              <w:rPr>
                <w:rFonts w:hint="eastAsia" w:ascii="宋体" w:hAnsi="宋体" w:cs="宋体"/>
                <w:sz w:val="24"/>
                <w:szCs w:val="24"/>
              </w:rPr>
              <w:t>邵志豪：来自基层 专注教育</w:t>
            </w:r>
            <w:r>
              <w:rPr>
                <w:rFonts w:hint="eastAsia" w:ascii="宋体" w:hAnsi="宋体" w:cs="宋体"/>
                <w:sz w:val="24"/>
                <w:szCs w:val="24"/>
              </w:rPr>
              <w:fldChar w:fldCharType="end"/>
            </w:r>
          </w:p>
        </w:tc>
        <w:tc>
          <w:tcPr>
            <w:tcW w:w="1134" w:type="dxa"/>
            <w:vAlign w:val="center"/>
          </w:tcPr>
          <w:p>
            <w:pPr>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7" w:hRule="atLeast"/>
          <w:jc w:val="center"/>
        </w:trPr>
        <w:tc>
          <w:tcPr>
            <w:tcW w:w="931" w:type="dxa"/>
            <w:vAlign w:val="center"/>
          </w:tcPr>
          <w:p>
            <w:pPr>
              <w:jc w:val="center"/>
              <w:rPr>
                <w:rFonts w:ascii="宋体" w:hAnsi="宋体" w:cs="宋体"/>
                <w:b/>
                <w:bCs/>
                <w:sz w:val="24"/>
                <w:szCs w:val="24"/>
              </w:rPr>
            </w:pPr>
            <w:r>
              <w:rPr>
                <w:rFonts w:hint="eastAsia" w:asciiTheme="minorEastAsia" w:hAnsiTheme="minorEastAsia" w:cstheme="minorEastAsia"/>
                <w:sz w:val="24"/>
                <w:szCs w:val="24"/>
              </w:rPr>
              <w:t>2</w:t>
            </w:r>
          </w:p>
        </w:tc>
        <w:tc>
          <w:tcPr>
            <w:tcW w:w="1603" w:type="dxa"/>
            <w:vAlign w:val="center"/>
          </w:tcPr>
          <w:p>
            <w:pPr>
              <w:jc w:val="center"/>
              <w:rPr>
                <w:rFonts w:ascii="宋体" w:hAnsi="宋体" w:cs="宋体"/>
                <w:b/>
                <w:bCs/>
                <w:sz w:val="24"/>
                <w:szCs w:val="24"/>
              </w:rPr>
            </w:pPr>
            <w:r>
              <w:rPr>
                <w:rFonts w:hint="eastAsia" w:asciiTheme="minorEastAsia" w:hAnsiTheme="minorEastAsia" w:cstheme="minorEastAsia"/>
                <w:sz w:val="24"/>
                <w:szCs w:val="24"/>
              </w:rPr>
              <w:t>3月14日</w:t>
            </w:r>
          </w:p>
        </w:tc>
        <w:tc>
          <w:tcPr>
            <w:tcW w:w="1466" w:type="dxa"/>
            <w:vAlign w:val="center"/>
          </w:tcPr>
          <w:p>
            <w:pPr>
              <w:jc w:val="center"/>
              <w:rPr>
                <w:rFonts w:ascii="宋体" w:hAnsi="宋体" w:cs="宋体"/>
                <w:sz w:val="24"/>
                <w:szCs w:val="24"/>
              </w:rPr>
            </w:pPr>
            <w:r>
              <w:rPr>
                <w:rFonts w:hint="eastAsia" w:ascii="宋体" w:hAnsi="宋体" w:cs="宋体"/>
                <w:sz w:val="24"/>
                <w:szCs w:val="24"/>
              </w:rPr>
              <w:t>中央电视台</w:t>
            </w:r>
          </w:p>
        </w:tc>
        <w:tc>
          <w:tcPr>
            <w:tcW w:w="1685" w:type="dxa"/>
            <w:vAlign w:val="center"/>
          </w:tcPr>
          <w:p>
            <w:pPr>
              <w:jc w:val="center"/>
              <w:rPr>
                <w:rFonts w:ascii="宋体" w:hAnsi="宋体" w:cs="宋体"/>
                <w:sz w:val="24"/>
                <w:szCs w:val="24"/>
              </w:rPr>
            </w:pPr>
            <w:r>
              <w:rPr>
                <w:rFonts w:hint="eastAsia" w:ascii="宋体" w:hAnsi="宋体" w:cs="宋体"/>
                <w:sz w:val="24"/>
                <w:szCs w:val="24"/>
              </w:rPr>
              <w:t>焦点访谈</w:t>
            </w:r>
          </w:p>
        </w:tc>
        <w:tc>
          <w:tcPr>
            <w:tcW w:w="3212" w:type="dxa"/>
            <w:vAlign w:val="center"/>
          </w:tcPr>
          <w:p>
            <w:pPr>
              <w:jc w:val="left"/>
              <w:rPr>
                <w:rFonts w:ascii="宋体" w:hAnsi="宋体" w:cs="宋体"/>
                <w:b/>
                <w:bCs/>
                <w:sz w:val="24"/>
                <w:szCs w:val="24"/>
              </w:rPr>
            </w:pPr>
            <w:r>
              <w:fldChar w:fldCharType="begin"/>
            </w:r>
            <w:r>
              <w:instrText xml:space="preserve"> HYPERLINK "http://tv.cctv.com/2018/03/14/VIDEX0XKaxbxdDvTNKiECvLh180314.shtml" </w:instrText>
            </w:r>
            <w:r>
              <w:fldChar w:fldCharType="separate"/>
            </w:r>
            <w:r>
              <w:rPr>
                <w:rStyle w:val="13"/>
                <w:rFonts w:ascii="宋体" w:hAnsi="宋体" w:eastAsia="宋体" w:cs="宋体"/>
                <w:color w:val="auto"/>
                <w:sz w:val="24"/>
                <w:szCs w:val="24"/>
                <w:u w:val="none"/>
              </w:rPr>
              <w:t>我从基层来</w:t>
            </w:r>
            <w:r>
              <w:rPr>
                <w:rStyle w:val="13"/>
                <w:rFonts w:ascii="宋体" w:hAnsi="宋体" w:eastAsia="宋体" w:cs="宋体"/>
                <w:color w:val="auto"/>
                <w:sz w:val="24"/>
                <w:szCs w:val="24"/>
                <w:u w:val="none"/>
              </w:rPr>
              <w:fldChar w:fldCharType="end"/>
            </w:r>
          </w:p>
        </w:tc>
        <w:tc>
          <w:tcPr>
            <w:tcW w:w="1134" w:type="dxa"/>
            <w:vAlign w:val="center"/>
          </w:tcPr>
          <w:p>
            <w:pPr>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7" w:hRule="atLeast"/>
          <w:jc w:val="center"/>
        </w:trPr>
        <w:tc>
          <w:tcPr>
            <w:tcW w:w="931" w:type="dxa"/>
            <w:vAlign w:val="center"/>
          </w:tcPr>
          <w:p>
            <w:pPr>
              <w:jc w:val="center"/>
              <w:rPr>
                <w:rFonts w:ascii="宋体" w:hAnsi="宋体" w:cs="宋体"/>
                <w:b/>
                <w:bCs/>
                <w:sz w:val="24"/>
                <w:szCs w:val="24"/>
              </w:rPr>
            </w:pPr>
            <w:r>
              <w:rPr>
                <w:rFonts w:hint="eastAsia" w:asciiTheme="minorEastAsia" w:hAnsiTheme="minorEastAsia" w:cstheme="minorEastAsia"/>
                <w:sz w:val="24"/>
                <w:szCs w:val="24"/>
              </w:rPr>
              <w:t>3</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4月14日</w:t>
            </w:r>
          </w:p>
        </w:tc>
        <w:tc>
          <w:tcPr>
            <w:tcW w:w="1466" w:type="dxa"/>
            <w:vAlign w:val="center"/>
          </w:tcPr>
          <w:p>
            <w:pPr>
              <w:jc w:val="center"/>
              <w:rPr>
                <w:rFonts w:ascii="宋体" w:hAnsi="宋体" w:cs="宋体"/>
                <w:sz w:val="24"/>
                <w:szCs w:val="24"/>
              </w:rPr>
            </w:pPr>
            <w:r>
              <w:rPr>
                <w:rFonts w:hint="eastAsia" w:ascii="宋体" w:hAnsi="宋体" w:cs="宋体"/>
                <w:sz w:val="24"/>
                <w:szCs w:val="24"/>
              </w:rPr>
              <w:t>吉林电视台</w:t>
            </w:r>
          </w:p>
        </w:tc>
        <w:tc>
          <w:tcPr>
            <w:tcW w:w="1685" w:type="dxa"/>
            <w:vAlign w:val="center"/>
          </w:tcPr>
          <w:p>
            <w:pPr>
              <w:jc w:val="center"/>
              <w:rPr>
                <w:rFonts w:ascii="宋体" w:hAnsi="宋体" w:cs="宋体"/>
                <w:sz w:val="24"/>
                <w:szCs w:val="24"/>
              </w:rPr>
            </w:pPr>
            <w:r>
              <w:rPr>
                <w:rFonts w:hint="eastAsia" w:ascii="宋体" w:hAnsi="宋体" w:cs="宋体"/>
                <w:sz w:val="24"/>
                <w:szCs w:val="24"/>
              </w:rPr>
              <w:t>吉林新闻联播</w:t>
            </w:r>
          </w:p>
        </w:tc>
        <w:tc>
          <w:tcPr>
            <w:tcW w:w="3212" w:type="dxa"/>
            <w:vAlign w:val="center"/>
          </w:tcPr>
          <w:p>
            <w:pPr>
              <w:jc w:val="left"/>
            </w:pPr>
            <w:r>
              <w:rPr>
                <w:rFonts w:hint="eastAsia" w:ascii="宋体" w:hAnsi="宋体" w:cs="宋体"/>
                <w:sz w:val="24"/>
                <w:szCs w:val="24"/>
              </w:rPr>
              <w:t>我省启动全民阅读进高校系列活动</w:t>
            </w:r>
          </w:p>
        </w:tc>
        <w:tc>
          <w:tcPr>
            <w:tcW w:w="1134" w:type="dxa"/>
            <w:vAlign w:val="center"/>
          </w:tcPr>
          <w:p>
            <w:pPr>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9"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5月8日</w:t>
            </w:r>
          </w:p>
        </w:tc>
        <w:tc>
          <w:tcPr>
            <w:tcW w:w="1466" w:type="dxa"/>
            <w:vAlign w:val="center"/>
          </w:tcPr>
          <w:p>
            <w:pPr>
              <w:jc w:val="center"/>
              <w:rPr>
                <w:rFonts w:ascii="宋体" w:hAnsi="宋体" w:cs="宋体"/>
                <w:sz w:val="24"/>
                <w:szCs w:val="24"/>
              </w:rPr>
            </w:pPr>
            <w:r>
              <w:rPr>
                <w:rFonts w:hint="eastAsia" w:ascii="宋体" w:hAnsi="宋体" w:cs="宋体"/>
                <w:sz w:val="24"/>
                <w:szCs w:val="24"/>
              </w:rPr>
              <w:t>吉林电视台</w:t>
            </w:r>
          </w:p>
        </w:tc>
        <w:tc>
          <w:tcPr>
            <w:tcW w:w="1685" w:type="dxa"/>
            <w:vAlign w:val="center"/>
          </w:tcPr>
          <w:p>
            <w:pPr>
              <w:jc w:val="center"/>
              <w:rPr>
                <w:rFonts w:ascii="宋体" w:hAnsi="宋体" w:cs="宋体"/>
                <w:sz w:val="24"/>
                <w:szCs w:val="24"/>
              </w:rPr>
            </w:pPr>
            <w:r>
              <w:rPr>
                <w:rFonts w:hint="eastAsia" w:ascii="宋体" w:hAnsi="宋体" w:cs="宋体"/>
                <w:sz w:val="24"/>
                <w:szCs w:val="24"/>
              </w:rPr>
              <w:t>吉林新闻联播</w:t>
            </w:r>
          </w:p>
        </w:tc>
        <w:tc>
          <w:tcPr>
            <w:tcW w:w="3212" w:type="dxa"/>
            <w:vAlign w:val="center"/>
          </w:tcPr>
          <w:p>
            <w:pPr>
              <w:jc w:val="left"/>
              <w:rPr>
                <w:rFonts w:ascii="宋体" w:hAnsi="宋体" w:cs="宋体"/>
                <w:sz w:val="24"/>
                <w:szCs w:val="24"/>
              </w:rPr>
            </w:pPr>
            <w:r>
              <w:rPr>
                <w:rFonts w:hint="eastAsia" w:ascii="宋体" w:hAnsi="宋体" w:cs="宋体"/>
                <w:sz w:val="24"/>
                <w:szCs w:val="24"/>
              </w:rPr>
              <w:t>巴音朝鲁在东北师范大学调研并出席吉林省大学生马克思主义自学组织联盟活动时强调 在当代中国 学习和实践马克思主义就是要学习和实践习近平新时代中国特色社会主义思想 </w:t>
            </w:r>
          </w:p>
        </w:tc>
        <w:tc>
          <w:tcPr>
            <w:tcW w:w="1134" w:type="dxa"/>
            <w:vAlign w:val="center"/>
          </w:tcPr>
          <w:p>
            <w:pPr>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5月13日</w:t>
            </w:r>
          </w:p>
        </w:tc>
        <w:tc>
          <w:tcPr>
            <w:tcW w:w="1466" w:type="dxa"/>
            <w:vAlign w:val="center"/>
          </w:tcPr>
          <w:p>
            <w:pPr>
              <w:jc w:val="center"/>
              <w:rPr>
                <w:rFonts w:ascii="宋体" w:hAnsi="宋体" w:cs="宋体"/>
                <w:sz w:val="24"/>
                <w:szCs w:val="24"/>
              </w:rPr>
            </w:pPr>
            <w:r>
              <w:rPr>
                <w:rFonts w:hint="eastAsia" w:ascii="宋体" w:hAnsi="宋体" w:cs="宋体"/>
                <w:sz w:val="24"/>
                <w:szCs w:val="24"/>
              </w:rPr>
              <w:t>吉林电视台</w:t>
            </w:r>
          </w:p>
        </w:tc>
        <w:tc>
          <w:tcPr>
            <w:tcW w:w="1685" w:type="dxa"/>
            <w:vAlign w:val="center"/>
          </w:tcPr>
          <w:p>
            <w:pPr>
              <w:jc w:val="center"/>
              <w:rPr>
                <w:rFonts w:ascii="宋体" w:hAnsi="宋体" w:cs="宋体"/>
                <w:sz w:val="24"/>
                <w:szCs w:val="24"/>
              </w:rPr>
            </w:pPr>
            <w:r>
              <w:rPr>
                <w:rFonts w:hint="eastAsia" w:ascii="宋体" w:hAnsi="宋体" w:cs="宋体"/>
                <w:sz w:val="24"/>
                <w:szCs w:val="24"/>
              </w:rPr>
              <w:t>吉林新闻联播</w:t>
            </w:r>
          </w:p>
        </w:tc>
        <w:tc>
          <w:tcPr>
            <w:tcW w:w="3212" w:type="dxa"/>
            <w:vAlign w:val="center"/>
          </w:tcPr>
          <w:p>
            <w:pPr>
              <w:jc w:val="left"/>
              <w:rPr>
                <w:rFonts w:ascii="宋体" w:hAnsi="宋体" w:cs="宋体"/>
                <w:sz w:val="24"/>
                <w:szCs w:val="24"/>
              </w:rPr>
            </w:pPr>
            <w:r>
              <w:rPr>
                <w:rFonts w:hint="eastAsia" w:ascii="宋体" w:hAnsi="宋体" w:cs="宋体"/>
                <w:sz w:val="24"/>
                <w:szCs w:val="24"/>
              </w:rPr>
              <w:t>国家艺术基金项目——“书法作品进校园”启动</w:t>
            </w:r>
          </w:p>
        </w:tc>
        <w:tc>
          <w:tcPr>
            <w:tcW w:w="1134" w:type="dxa"/>
            <w:vAlign w:val="center"/>
          </w:tcPr>
          <w:p>
            <w:pPr>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6</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5月14日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"http://news.cctv.com/2018/05/14/VIDEBjNxfnoTcUOSXEyBonTc180514.shtml" </w:instrText>
            </w:r>
            <w:r>
              <w:fldChar w:fldCharType="separate"/>
            </w:r>
            <w:r>
              <w:rPr>
                <w:rStyle w:val="14"/>
                <w:rFonts w:hint="eastAsia" w:asciiTheme="minorEastAsia" w:hAnsiTheme="minorEastAsia" w:cstheme="minorEastAsia"/>
                <w:color w:val="auto"/>
                <w:sz w:val="24"/>
                <w:szCs w:val="24"/>
                <w:u w:val="none"/>
              </w:rPr>
              <w:t>中共吉林省委关于全省各级党组织和广大党员干部向郑德荣同志学习的决定</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7</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5月15日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"http://news.cctv.com/2018/05/15/VIDElOof4lfypaAVqr7vetsu180515.shtml" </w:instrText>
            </w:r>
            <w:r>
              <w:fldChar w:fldCharType="separate"/>
            </w:r>
            <w:r>
              <w:rPr>
                <w:rStyle w:val="13"/>
                <w:rFonts w:hint="eastAsia" w:asciiTheme="minorEastAsia" w:hAnsiTheme="minorEastAsia" w:cstheme="minorEastAsia"/>
                <w:color w:val="auto"/>
                <w:sz w:val="24"/>
                <w:szCs w:val="24"/>
                <w:u w:val="none"/>
              </w:rPr>
              <w:t>红色理论家郑德荣——为信仰高举旗帜</w:t>
            </w:r>
            <w:r>
              <w:rPr>
                <w:rStyle w:val="13"/>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8</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5月15日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吉林人民</w:t>
            </w:r>
          </w:p>
          <w:p>
            <w:pPr>
              <w:jc w:val="center"/>
              <w:rPr>
                <w:rFonts w:ascii="宋体" w:cs="Times New Roman"/>
                <w:sz w:val="24"/>
                <w:szCs w:val="24"/>
              </w:rPr>
            </w:pPr>
            <w:r>
              <w:rPr>
                <w:rFonts w:hint="eastAsia" w:asciiTheme="minorEastAsia" w:hAnsiTheme="minorEastAsia" w:cstheme="minorEastAsia"/>
                <w:sz w:val="24"/>
                <w:szCs w:val="24"/>
              </w:rPr>
              <w:t>广播电台</w:t>
            </w:r>
          </w:p>
        </w:tc>
        <w:tc>
          <w:tcPr>
            <w:tcW w:w="1685" w:type="dxa"/>
            <w:vAlign w:val="center"/>
          </w:tcPr>
          <w:p>
            <w:pPr>
              <w:jc w:val="center"/>
              <w:rPr>
                <w:rFonts w:ascii="宋体" w:cs="Times New Roman"/>
                <w:sz w:val="24"/>
                <w:szCs w:val="24"/>
              </w:rPr>
            </w:pPr>
          </w:p>
        </w:tc>
        <w:tc>
          <w:tcPr>
            <w:tcW w:w="3212" w:type="dxa"/>
            <w:vAlign w:val="center"/>
          </w:tcPr>
          <w:p>
            <w:pPr>
              <w:jc w:val="left"/>
              <w:rPr>
                <w:rFonts w:ascii="宋体" w:cs="Times New Roman"/>
                <w:sz w:val="24"/>
                <w:szCs w:val="24"/>
              </w:rPr>
            </w:pPr>
            <w:r>
              <w:rPr>
                <w:rFonts w:hint="eastAsia" w:asciiTheme="minorEastAsia" w:hAnsiTheme="minorEastAsia" w:cstheme="minorEastAsia"/>
                <w:sz w:val="24"/>
                <w:szCs w:val="24"/>
              </w:rPr>
              <w:t>追忆“红色理论家”——郑德荣</w:t>
            </w:r>
          </w:p>
        </w:tc>
        <w:tc>
          <w:tcPr>
            <w:tcW w:w="1134" w:type="dxa"/>
            <w:vAlign w:val="center"/>
          </w:tcPr>
          <w:p>
            <w:pPr>
              <w:jc w:val="center"/>
              <w:rPr>
                <w:rFonts w:ascii="宋体" w:cs="Times New Roman"/>
                <w:sz w:val="24"/>
                <w:szCs w:val="24"/>
              </w:rPr>
            </w:pPr>
            <w:r>
              <w:rPr>
                <w:rFonts w:hint="eastAsia" w:asciiTheme="minorEastAsia" w:hAnsiTheme="minorEastAsia" w:cstheme="minorEastAsia"/>
                <w:sz w:val="24"/>
                <w:szCs w:val="24"/>
              </w:rPr>
              <w:t>赵孟秋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9</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5月16日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"http://news.cctv.com/2018/05/16/VIDELNq8SJ1x8yfGGpIchgqf180516.shtml" </w:instrText>
            </w:r>
            <w:r>
              <w:fldChar w:fldCharType="separate"/>
            </w:r>
            <w:r>
              <w:rPr>
                <w:rStyle w:val="14"/>
                <w:rFonts w:hint="eastAsia" w:asciiTheme="minorEastAsia" w:hAnsiTheme="minorEastAsia" w:cstheme="minorEastAsia"/>
                <w:color w:val="auto"/>
                <w:sz w:val="24"/>
                <w:szCs w:val="24"/>
                <w:u w:val="none"/>
              </w:rPr>
              <w:t>红色理论家郑德荣——视学术犹如生命</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10</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5月17日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"http://zhengderong.nenu.edu.cn/info/1007/1163.htm" </w:instrText>
            </w:r>
            <w:r>
              <w:fldChar w:fldCharType="separate"/>
            </w:r>
            <w:r>
              <w:rPr>
                <w:rStyle w:val="14"/>
                <w:rFonts w:hint="eastAsia" w:asciiTheme="minorEastAsia" w:hAnsiTheme="minorEastAsia" w:cstheme="minorEastAsia"/>
                <w:color w:val="auto"/>
                <w:sz w:val="24"/>
                <w:szCs w:val="24"/>
                <w:u w:val="none"/>
              </w:rPr>
              <w:t>红色理论家郑德荣——将奋斗进行到底</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11</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5月18日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Style w:val="14"/>
                <w:rFonts w:asciiTheme="minorEastAsia" w:hAnsiTheme="minorEastAsia" w:cstheme="minorEastAsia"/>
                <w:color w:val="auto"/>
                <w:sz w:val="24"/>
                <w:szCs w:val="24"/>
                <w:u w:val="none"/>
              </w:rPr>
            </w:pPr>
            <w:r>
              <w:rPr>
                <w:rStyle w:val="14"/>
                <w:rFonts w:hint="eastAsia" w:asciiTheme="minorEastAsia" w:hAnsiTheme="minorEastAsia" w:cstheme="minorEastAsia"/>
                <w:color w:val="auto"/>
                <w:sz w:val="24"/>
                <w:szCs w:val="24"/>
                <w:u w:val="none"/>
              </w:rPr>
              <w:t>学习崇高精神 时刻鞭策自己</w:t>
            </w:r>
          </w:p>
          <w:p>
            <w:pPr>
              <w:jc w:val="left"/>
            </w:pP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5月18日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吉林广播网</w:t>
            </w:r>
          </w:p>
        </w:tc>
        <w:tc>
          <w:tcPr>
            <w:tcW w:w="1685" w:type="dxa"/>
            <w:vAlign w:val="center"/>
          </w:tcPr>
          <w:p>
            <w:pPr>
              <w:jc w:val="center"/>
              <w:rPr>
                <w:rFonts w:ascii="宋体" w:cs="Times New Roman"/>
                <w:sz w:val="24"/>
                <w:szCs w:val="24"/>
              </w:rPr>
            </w:pPr>
          </w:p>
        </w:tc>
        <w:tc>
          <w:tcPr>
            <w:tcW w:w="3212" w:type="dxa"/>
            <w:vAlign w:val="center"/>
          </w:tcPr>
          <w:p>
            <w:pPr>
              <w:jc w:val="left"/>
              <w:rPr>
                <w:rFonts w:asciiTheme="minorEastAsia" w:hAnsiTheme="minorEastAsia" w:cstheme="minorEastAsia"/>
                <w:sz w:val="24"/>
                <w:szCs w:val="24"/>
              </w:rPr>
            </w:pPr>
            <w:r>
              <w:rPr>
                <w:rFonts w:hint="eastAsia" w:ascii="宋体" w:hAnsi="宋体" w:eastAsia="宋体" w:cs="宋体"/>
                <w:sz w:val="24"/>
                <w:szCs w:val="24"/>
              </w:rPr>
              <w:t>“红色理论家”郑德荣先进事迹在各界引发强烈反响</w:t>
            </w:r>
          </w:p>
        </w:tc>
        <w:tc>
          <w:tcPr>
            <w:tcW w:w="1134" w:type="dxa"/>
            <w:vAlign w:val="center"/>
          </w:tcPr>
          <w:p>
            <w:pPr>
              <w:jc w:val="center"/>
              <w:rPr>
                <w:rFonts w:ascii="宋体" w:cs="Times New Roman"/>
                <w:sz w:val="24"/>
                <w:szCs w:val="24"/>
              </w:rPr>
            </w:pPr>
            <w:r>
              <w:rPr>
                <w:rFonts w:hint="eastAsia" w:ascii="宋体" w:hAnsi="宋体" w:eastAsia="宋体" w:cs="宋体"/>
                <w:sz w:val="24"/>
                <w:szCs w:val="24"/>
              </w:rPr>
              <w:t>陈尤欣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13</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5月28日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宋体" w:hAnsi="宋体" w:eastAsia="宋体" w:cs="宋体"/>
                <w:sz w:val="24"/>
                <w:szCs w:val="24"/>
              </w:rPr>
            </w:pPr>
            <w:r>
              <w:rPr>
                <w:rFonts w:hint="eastAsia" w:ascii="宋体" w:hAnsi="宋体" w:eastAsia="宋体" w:cs="宋体"/>
                <w:sz w:val="24"/>
                <w:szCs w:val="24"/>
              </w:rPr>
              <w:t>东北师范大学：构建传习新模式</w:t>
            </w:r>
          </w:p>
        </w:tc>
        <w:tc>
          <w:tcPr>
            <w:tcW w:w="1134"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4"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14</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5月29日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宋体" w:hAnsi="宋体" w:eastAsia="宋体" w:cs="宋体"/>
                <w:sz w:val="24"/>
                <w:szCs w:val="24"/>
              </w:rPr>
            </w:pPr>
            <w:r>
              <w:fldChar w:fldCharType="begin"/>
            </w:r>
            <w:r>
              <w:instrText xml:space="preserve"> HYPERLINK "http://news.cctv.com/2018/05/29/VIDE8ME6yUtX1ZLkLUrISqgw180529.shtml" </w:instrText>
            </w:r>
            <w:r>
              <w:fldChar w:fldCharType="separate"/>
            </w:r>
            <w:r>
              <w:rPr>
                <w:rStyle w:val="14"/>
                <w:rFonts w:hint="eastAsia" w:ascii="宋体" w:hAnsi="宋体" w:eastAsia="宋体" w:cs="宋体"/>
                <w:color w:val="auto"/>
                <w:sz w:val="24"/>
                <w:szCs w:val="24"/>
                <w:u w:val="none"/>
              </w:rPr>
              <w:t>省委在东北师范大学召开座谈会 深入学习宣传郑德荣同志先进事迹</w:t>
            </w:r>
            <w:r>
              <w:rPr>
                <w:rStyle w:val="14"/>
                <w:rFonts w:hint="eastAsia" w:ascii="宋体" w:hAnsi="宋体" w:eastAsia="宋体" w:cs="宋体"/>
                <w:color w:val="auto"/>
                <w:sz w:val="24"/>
                <w:szCs w:val="24"/>
                <w:u w:val="none"/>
              </w:rPr>
              <w:fldChar w:fldCharType="end"/>
            </w:r>
          </w:p>
        </w:tc>
        <w:tc>
          <w:tcPr>
            <w:tcW w:w="1134"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15</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6月9日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pPr>
            <w:r>
              <w:rPr>
                <w:rStyle w:val="14"/>
                <w:rFonts w:hint="eastAsia" w:ascii="宋体" w:hAnsi="宋体" w:eastAsia="宋体" w:cs="宋体"/>
                <w:color w:val="auto"/>
                <w:sz w:val="24"/>
                <w:szCs w:val="24"/>
                <w:u w:val="none"/>
              </w:rPr>
              <w:t>东北师范大学“数学与统计科研团队”：打造数学统计学科研教学“国家队”</w:t>
            </w:r>
            <w:r>
              <w:rPr>
                <w:rFonts w:hint="eastAsia"/>
              </w:rPr>
              <w:t> </w:t>
            </w:r>
          </w:p>
        </w:tc>
        <w:tc>
          <w:tcPr>
            <w:tcW w:w="1134"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9" w:hRule="atLeast"/>
          <w:jc w:val="center"/>
        </w:trPr>
        <w:tc>
          <w:tcPr>
            <w:tcW w:w="931"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16</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6月10日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Style w:val="14"/>
                <w:rFonts w:ascii="宋体" w:hAnsi="宋体" w:eastAsia="宋体" w:cs="宋体"/>
                <w:color w:val="auto"/>
                <w:sz w:val="24"/>
                <w:szCs w:val="24"/>
                <w:u w:val="none"/>
              </w:rPr>
            </w:pPr>
            <w:r>
              <w:rPr>
                <w:rStyle w:val="14"/>
                <w:rFonts w:hint="eastAsia" w:ascii="宋体" w:hAnsi="宋体" w:eastAsia="宋体" w:cs="宋体"/>
                <w:color w:val="auto"/>
                <w:sz w:val="24"/>
                <w:szCs w:val="24"/>
                <w:u w:val="none"/>
              </w:rPr>
              <w:t>东北师范大学量子材料与物理科研团队：让量子科学改变世界 </w:t>
            </w:r>
          </w:p>
        </w:tc>
        <w:tc>
          <w:tcPr>
            <w:tcW w:w="1134"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7"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17</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6月22日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"http://news.cctv.com/2018/06/22/VIDEERDmprxuGf116qcYy7kK180622.shtml" </w:instrText>
            </w:r>
            <w:r>
              <w:fldChar w:fldCharType="separate"/>
            </w:r>
            <w:r>
              <w:rPr>
                <w:rStyle w:val="14"/>
                <w:rFonts w:hint="eastAsia" w:asciiTheme="minorEastAsia" w:hAnsiTheme="minorEastAsia" w:cstheme="minorEastAsia"/>
                <w:color w:val="auto"/>
                <w:sz w:val="24"/>
                <w:szCs w:val="24"/>
                <w:u w:val="none"/>
              </w:rPr>
              <w:t>中直主要媒体赴我省采访郑德荣同志先进事迹</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18</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6月24日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吉林新闻联播</w:t>
            </w:r>
          </w:p>
        </w:tc>
        <w:tc>
          <w:tcPr>
            <w:tcW w:w="3212" w:type="dxa"/>
            <w:vAlign w:val="center"/>
          </w:tcPr>
          <w:p>
            <w:pPr>
              <w:jc w:val="left"/>
            </w:pPr>
            <w:r>
              <w:rPr>
                <w:rFonts w:hint="eastAsia" w:asciiTheme="minorEastAsia" w:hAnsiTheme="minorEastAsia" w:cstheme="minorEastAsia"/>
                <w:sz w:val="24"/>
                <w:szCs w:val="24"/>
              </w:rPr>
              <w:t>让智慧点缀人生 让创新推动就业</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931" w:type="dxa"/>
            <w:vAlign w:val="center"/>
          </w:tcPr>
          <w:p>
            <w:pPr>
              <w:jc w:val="center"/>
              <w:rPr>
                <w:rFonts w:ascii="宋体" w:hAnsi="宋体" w:cs="宋体"/>
                <w:sz w:val="24"/>
                <w:szCs w:val="24"/>
              </w:rPr>
            </w:pPr>
            <w:r>
              <w:rPr>
                <w:rFonts w:hint="eastAsia" w:ascii="宋体" w:hAnsi="宋体" w:cs="宋体"/>
                <w:sz w:val="24"/>
                <w:szCs w:val="24"/>
              </w:rPr>
              <w:t>19</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6月26日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央广网</w:t>
            </w:r>
          </w:p>
        </w:tc>
        <w:tc>
          <w:tcPr>
            <w:tcW w:w="1685" w:type="dxa"/>
            <w:vAlign w:val="center"/>
          </w:tcPr>
          <w:p>
            <w:pPr>
              <w:jc w:val="center"/>
              <w:rPr>
                <w:rFonts w:ascii="宋体" w:cs="Times New Roman"/>
                <w:sz w:val="24"/>
                <w:szCs w:val="24"/>
              </w:rPr>
            </w:pP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追记东北师范大学荣誉教授郑德荣：把一生都献给了研究和宣传马克思主义的伟大事业</w:t>
            </w:r>
          </w:p>
        </w:tc>
        <w:tc>
          <w:tcPr>
            <w:tcW w:w="1134" w:type="dxa"/>
            <w:vAlign w:val="center"/>
          </w:tcPr>
          <w:p>
            <w:pPr>
              <w:jc w:val="center"/>
              <w:rPr>
                <w:rFonts w:ascii="宋体" w:cs="Times New Roman"/>
                <w:sz w:val="24"/>
                <w:szCs w:val="24"/>
              </w:rPr>
            </w:pPr>
            <w:r>
              <w:rPr>
                <w:rFonts w:hint="eastAsia" w:asciiTheme="minorEastAsia" w:hAnsiTheme="minorEastAsia" w:cstheme="minorEastAsia"/>
                <w:sz w:val="24"/>
                <w:szCs w:val="24"/>
              </w:rPr>
              <w:t>于中涛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20</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6月26日</w:t>
            </w:r>
          </w:p>
        </w:tc>
        <w:tc>
          <w:tcPr>
            <w:tcW w:w="1466" w:type="dxa"/>
            <w:vAlign w:val="center"/>
          </w:tcPr>
          <w:p>
            <w:pPr>
              <w:jc w:val="center"/>
              <w:rPr>
                <w:rFonts w:ascii="宋体" w:cs="Times New Roman"/>
                <w:sz w:val="24"/>
                <w:szCs w:val="24"/>
              </w:rPr>
            </w:pPr>
            <w:r>
              <w:rPr>
                <w:rFonts w:hint="eastAsia" w:ascii="宋体" w:cs="Times New Roman"/>
                <w:sz w:val="24"/>
                <w:szCs w:val="24"/>
              </w:rPr>
              <w:t>中央电视台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焦点访谈</w:t>
            </w:r>
          </w:p>
        </w:tc>
        <w:tc>
          <w:tcPr>
            <w:tcW w:w="3212" w:type="dxa"/>
            <w:vAlign w:val="center"/>
          </w:tcPr>
          <w:p>
            <w:pPr>
              <w:jc w:val="left"/>
              <w:rPr>
                <w:rFonts w:ascii="宋体" w:cs="Times New Roman"/>
                <w:sz w:val="24"/>
                <w:szCs w:val="24"/>
              </w:rPr>
            </w:pPr>
            <w:r>
              <w:fldChar w:fldCharType="begin"/>
            </w:r>
            <w:r>
              <w:instrText xml:space="preserve"> HYPERLINK "http://tv.cctv.com/2018/06/26/VIDEqQ7JQdYsy8n6EZFb87jx180626.shtml" </w:instrText>
            </w:r>
            <w:r>
              <w:fldChar w:fldCharType="separate"/>
            </w:r>
            <w:r>
              <w:rPr>
                <w:rStyle w:val="14"/>
                <w:rFonts w:hint="eastAsia" w:asciiTheme="minorEastAsia" w:hAnsiTheme="minorEastAsia" w:cstheme="minorEastAsia"/>
                <w:color w:val="auto"/>
                <w:sz w:val="24"/>
                <w:szCs w:val="24"/>
                <w:u w:val="none"/>
              </w:rPr>
              <w:t>信仰的追求</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9"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21</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6月26日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"http://news.cctv.com/2018/06/26/VIDEPdUexqxrjOGXwDOH3F9i180626.shtml" </w:instrText>
            </w:r>
            <w:r>
              <w:fldChar w:fldCharType="separate"/>
            </w:r>
            <w:r>
              <w:rPr>
                <w:rStyle w:val="14"/>
                <w:rFonts w:hint="eastAsia" w:asciiTheme="minorEastAsia" w:hAnsiTheme="minorEastAsia" w:cstheme="minorEastAsia"/>
                <w:color w:val="auto"/>
                <w:sz w:val="24"/>
                <w:szCs w:val="24"/>
                <w:u w:val="none"/>
              </w:rPr>
              <w:t>巴音朝鲁在郑德荣同志先进事迹报告会上强调 大力弘扬郑德荣同志的伟大人格和崇高精神 不断汇聚起新时代吉林全面振兴的磅礴力量</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22</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6月27日</w:t>
            </w:r>
          </w:p>
        </w:tc>
        <w:tc>
          <w:tcPr>
            <w:tcW w:w="1466" w:type="dxa"/>
            <w:vAlign w:val="center"/>
          </w:tcPr>
          <w:p>
            <w:pPr>
              <w:jc w:val="center"/>
              <w:rPr>
                <w:rFonts w:ascii="宋体" w:cs="Times New Roman"/>
                <w:sz w:val="24"/>
                <w:szCs w:val="24"/>
              </w:rPr>
            </w:pPr>
            <w:r>
              <w:rPr>
                <w:rFonts w:hint="eastAsia" w:ascii="宋体" w:cs="Times New Roman"/>
                <w:sz w:val="24"/>
                <w:szCs w:val="24"/>
              </w:rPr>
              <w:t>中央电视台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新闻联播</w:t>
            </w:r>
          </w:p>
        </w:tc>
        <w:tc>
          <w:tcPr>
            <w:tcW w:w="3212" w:type="dxa"/>
            <w:vAlign w:val="center"/>
          </w:tcPr>
          <w:p>
            <w:pPr>
              <w:jc w:val="left"/>
              <w:rPr>
                <w:rFonts w:ascii="宋体" w:cs="Times New Roman"/>
                <w:sz w:val="24"/>
                <w:szCs w:val="24"/>
              </w:rPr>
            </w:pPr>
            <w:r>
              <w:fldChar w:fldCharType="begin"/>
            </w:r>
            <w:r>
              <w:instrText xml:space="preserve"> HYPERLINK "http://tv.cctv.com/2018/06/27/VIDE9EAxsmdPcB9Z8fCjg73L180627.shtml" </w:instrText>
            </w:r>
            <w:r>
              <w:fldChar w:fldCharType="separate"/>
            </w:r>
            <w:r>
              <w:rPr>
                <w:rStyle w:val="14"/>
                <w:rFonts w:hint="eastAsia" w:asciiTheme="minorEastAsia" w:hAnsiTheme="minorEastAsia" w:cstheme="minorEastAsia"/>
                <w:color w:val="auto"/>
                <w:sz w:val="24"/>
                <w:szCs w:val="24"/>
                <w:u w:val="none"/>
              </w:rPr>
              <w:t>郑德荣：高擎信仰之炬 把一生献给党</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23</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6月27日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"http://news.cctv.com/2018/06/27/VIDEY9eSWdQDmLYdB4D5CD79180627.shtml" </w:instrText>
            </w:r>
            <w:r>
              <w:fldChar w:fldCharType="separate"/>
            </w:r>
            <w:r>
              <w:rPr>
                <w:rStyle w:val="14"/>
                <w:rFonts w:hint="eastAsia" w:asciiTheme="minorEastAsia" w:hAnsiTheme="minorEastAsia" w:cstheme="minorEastAsia"/>
                <w:color w:val="auto"/>
                <w:sz w:val="24"/>
                <w:szCs w:val="24"/>
                <w:u w:val="none"/>
              </w:rPr>
              <w:t>新华社播发郑德荣先进事迹在我省引发强烈反响</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7"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24</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6月28日</w:t>
            </w:r>
          </w:p>
        </w:tc>
        <w:tc>
          <w:tcPr>
            <w:tcW w:w="1466" w:type="dxa"/>
            <w:vAlign w:val="center"/>
          </w:tcPr>
          <w:p>
            <w:pPr>
              <w:jc w:val="center"/>
              <w:rPr>
                <w:rFonts w:ascii="宋体" w:cs="Times New Roman"/>
                <w:sz w:val="24"/>
                <w:szCs w:val="24"/>
              </w:rPr>
            </w:pPr>
            <w:r>
              <w:rPr>
                <w:rFonts w:hint="eastAsia" w:ascii="宋体" w:cs="Times New Roman"/>
                <w:sz w:val="24"/>
                <w:szCs w:val="24"/>
              </w:rPr>
              <w:t>中央电视台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新闻联播</w:t>
            </w:r>
          </w:p>
        </w:tc>
        <w:tc>
          <w:tcPr>
            <w:tcW w:w="3212" w:type="dxa"/>
            <w:vAlign w:val="center"/>
          </w:tcPr>
          <w:p>
            <w:pPr>
              <w:jc w:val="left"/>
              <w:rPr>
                <w:rFonts w:ascii="宋体" w:cs="Times New Roman"/>
                <w:sz w:val="24"/>
                <w:szCs w:val="24"/>
              </w:rPr>
            </w:pPr>
            <w:r>
              <w:fldChar w:fldCharType="begin"/>
            </w:r>
            <w:r>
              <w:instrText xml:space="preserve"> HYPERLINK "file:///C:\\Users\\Administrator\\Desktop\\中共中央关于追授郑德荣等7名同志" </w:instrText>
            </w:r>
            <w:r>
              <w:fldChar w:fldCharType="separate"/>
            </w:r>
            <w:r>
              <w:rPr>
                <w:rStyle w:val="14"/>
                <w:rFonts w:hint="eastAsia" w:asciiTheme="minorEastAsia" w:hAnsiTheme="minorEastAsia" w:cstheme="minorEastAsia"/>
                <w:color w:val="auto"/>
                <w:sz w:val="24"/>
                <w:szCs w:val="24"/>
                <w:u w:val="none"/>
              </w:rPr>
              <w:t>中共中央关于追授郑德荣等7名同志“全国优秀共产党员”称号的决定</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931" w:type="dxa"/>
            <w:vAlign w:val="center"/>
          </w:tcPr>
          <w:p>
            <w:pPr>
              <w:jc w:val="center"/>
              <w:rPr>
                <w:rFonts w:ascii="宋体" w:eastAsia="宋体" w:cs="Times New Roman"/>
                <w:sz w:val="24"/>
                <w:szCs w:val="24"/>
              </w:rPr>
            </w:pPr>
            <w:r>
              <w:rPr>
                <w:rFonts w:hint="eastAsia" w:ascii="宋体" w:eastAsia="宋体" w:cs="Times New Roman"/>
                <w:sz w:val="24"/>
                <w:szCs w:val="24"/>
              </w:rPr>
              <w:t>25</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6月28日</w:t>
            </w:r>
          </w:p>
        </w:tc>
        <w:tc>
          <w:tcPr>
            <w:tcW w:w="1466" w:type="dxa"/>
            <w:vAlign w:val="center"/>
          </w:tcPr>
          <w:p>
            <w:pPr>
              <w:jc w:val="center"/>
              <w:rPr>
                <w:rFonts w:ascii="宋体" w:cs="Times New Roman"/>
                <w:sz w:val="24"/>
                <w:szCs w:val="24"/>
              </w:rPr>
            </w:pPr>
            <w:r>
              <w:rPr>
                <w:rFonts w:hint="eastAsia" w:ascii="宋体" w:cs="Times New Roman"/>
                <w:sz w:val="24"/>
                <w:szCs w:val="24"/>
              </w:rPr>
              <w:t>中央电视台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新闻联播</w:t>
            </w:r>
          </w:p>
        </w:tc>
        <w:tc>
          <w:tcPr>
            <w:tcW w:w="3212" w:type="dxa"/>
            <w:vAlign w:val="center"/>
          </w:tcPr>
          <w:p>
            <w:pPr>
              <w:jc w:val="left"/>
              <w:rPr>
                <w:rFonts w:ascii="宋体" w:cs="Times New Roman"/>
                <w:sz w:val="24"/>
                <w:szCs w:val="24"/>
              </w:rPr>
            </w:pPr>
            <w:r>
              <w:fldChar w:fldCharType="begin"/>
            </w:r>
            <w:r>
              <w:instrText xml:space="preserve"> HYPERLINK "http://tv.cctv.com/2018/06/28/VIDEAyPbTzORqbvJkCHQhONl180628.shtml?yyue=a21bo.50862.201879" </w:instrText>
            </w:r>
            <w:r>
              <w:fldChar w:fldCharType="separate"/>
            </w:r>
            <w:r>
              <w:rPr>
                <w:rStyle w:val="14"/>
                <w:rFonts w:hint="eastAsia" w:asciiTheme="minorEastAsia" w:hAnsiTheme="minorEastAsia" w:cstheme="minorEastAsia"/>
                <w:color w:val="auto"/>
                <w:sz w:val="24"/>
                <w:szCs w:val="24"/>
                <w:u w:val="none"/>
              </w:rPr>
              <w:t>人民日报评论员文章：以榜样之光照亮复兴征程</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26</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6月28日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"http://news.cctv.com/2018/06/28/VIDEqeZM1qg2jumMRZf9az26180628.shtml" </w:instrText>
            </w:r>
            <w:r>
              <w:fldChar w:fldCharType="separate"/>
            </w:r>
            <w:r>
              <w:rPr>
                <w:rStyle w:val="14"/>
                <w:rFonts w:hint="eastAsia" w:asciiTheme="minorEastAsia" w:hAnsiTheme="minorEastAsia" w:cstheme="minorEastAsia"/>
                <w:color w:val="auto"/>
                <w:sz w:val="24"/>
                <w:szCs w:val="24"/>
                <w:u w:val="none"/>
              </w:rPr>
              <w:t>全省高校系统首场郑德荣同志先进事迹报告会在长春举行</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27</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6月29日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fldChar w:fldCharType="begin"/>
            </w:r>
            <w:r>
              <w:instrText xml:space="preserve"> HYPERLINK "http://news.cctv.com/2018/06/29/VIDEVq1LTRnE3abxVQoGvhV3180629.shtml" </w:instrText>
            </w:r>
            <w:r>
              <w:fldChar w:fldCharType="separate"/>
            </w:r>
            <w:r>
              <w:rPr>
                <w:rStyle w:val="14"/>
                <w:rFonts w:hint="eastAsia" w:asciiTheme="minorEastAsia" w:hAnsiTheme="minorEastAsia" w:cstheme="minorEastAsia"/>
                <w:color w:val="auto"/>
                <w:sz w:val="24"/>
                <w:szCs w:val="24"/>
                <w:u w:val="none"/>
              </w:rPr>
              <w:t>郑德荣同志先进事迹报告会在长春举行</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4"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28</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6月29日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宋体" w:cs="Times New Roman"/>
                <w:sz w:val="24"/>
                <w:szCs w:val="24"/>
              </w:rPr>
            </w:pPr>
            <w:r>
              <w:rPr>
                <w:rFonts w:hint="eastAsia" w:asciiTheme="minorEastAsia" w:hAnsiTheme="minorEastAsia" w:cstheme="minorEastAsia"/>
                <w:sz w:val="24"/>
                <w:szCs w:val="24"/>
              </w:rPr>
              <w:t>追授郑德荣同志为“全国优秀共产党员”颁受仪式在长春举行 巴音朝鲁向郑德荣同志家属颁授证书奖章</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9"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29</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7月4日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《好好学习》走进东北师范大学 探寻校园中学习马克思主义的创新形式 </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7"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30</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7月24日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吉林新闻联播</w:t>
            </w: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政协讲堂举办习近平用典文史知识系列讲座 </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7"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31</w:t>
            </w:r>
          </w:p>
        </w:tc>
        <w:tc>
          <w:tcPr>
            <w:tcW w:w="1603" w:type="dxa"/>
            <w:vAlign w:val="center"/>
          </w:tcPr>
          <w:p>
            <w:pPr>
              <w:tabs>
                <w:tab w:val="left" w:pos="372"/>
              </w:tabs>
              <w:jc w:val="center"/>
              <w:rPr>
                <w:rFonts w:asciiTheme="minorEastAsia" w:hAnsiTheme="minorEastAsia" w:cstheme="minorEastAsia"/>
                <w:sz w:val="24"/>
                <w:szCs w:val="24"/>
              </w:rPr>
            </w:pPr>
            <w:r>
              <w:rPr>
                <w:rFonts w:hint="eastAsia" w:asciiTheme="minorEastAsia" w:hAnsiTheme="minorEastAsia" w:cstheme="minorEastAsia"/>
                <w:sz w:val="24"/>
                <w:szCs w:val="24"/>
              </w:rPr>
              <w:t>8月13日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吉林人民</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广播电台</w:t>
            </w:r>
          </w:p>
        </w:tc>
        <w:tc>
          <w:tcPr>
            <w:tcW w:w="1685" w:type="dxa"/>
            <w:vAlign w:val="center"/>
          </w:tcPr>
          <w:p>
            <w:pPr>
              <w:jc w:val="center"/>
              <w:rPr>
                <w:rFonts w:asciiTheme="minorEastAsia" w:hAnsiTheme="minorEastAsia" w:cstheme="minorEastAsia"/>
                <w:sz w:val="24"/>
                <w:szCs w:val="24"/>
              </w:rPr>
            </w:pPr>
          </w:p>
        </w:tc>
        <w:tc>
          <w:tcPr>
            <w:tcW w:w="3212" w:type="dxa"/>
            <w:vAlign w:val="center"/>
          </w:tcPr>
          <w:p>
            <w:pPr>
              <w:jc w:val="left"/>
              <w:rPr>
                <w:rFonts w:asciiTheme="minorEastAsia" w:hAnsiTheme="minorEastAsia" w:cstheme="minorEastAsia"/>
                <w:sz w:val="24"/>
                <w:szCs w:val="24"/>
              </w:rPr>
            </w:pPr>
            <w:r>
              <w:fldChar w:fldCharType="begin"/>
            </w:r>
            <w:r>
              <w:instrText xml:space="preserve"> HYPERLINK "http://www.jlradio.cn/html/4/2018/8/13/237480.html" </w:instrText>
            </w:r>
            <w:r>
              <w:fldChar w:fldCharType="separate"/>
            </w:r>
            <w:r>
              <w:rPr>
                <w:rStyle w:val="14"/>
                <w:rFonts w:hint="eastAsia" w:asciiTheme="minorEastAsia" w:hAnsiTheme="minorEastAsia" w:cstheme="minorEastAsia"/>
                <w:color w:val="auto"/>
                <w:sz w:val="24"/>
                <w:szCs w:val="24"/>
                <w:u w:val="none"/>
              </w:rPr>
              <w:t xml:space="preserve">第八期“中华人民共和国国史高级研修班”在长春开班 </w:t>
            </w:r>
            <w:r>
              <w:rPr>
                <w:rStyle w:val="14"/>
                <w:rFonts w:hint="eastAsia" w:asciiTheme="minorEastAsia" w:hAnsiTheme="minorEastAsia" w:cstheme="minorEastAsia"/>
                <w:color w:val="auto"/>
                <w:sz w:val="24"/>
                <w:szCs w:val="24"/>
                <w:u w:val="none"/>
              </w:rPr>
              <w:fldChar w:fldCharType="end"/>
            </w:r>
          </w:p>
        </w:tc>
        <w:tc>
          <w:tcPr>
            <w:tcW w:w="1134" w:type="dxa"/>
            <w:vAlign w:val="center"/>
          </w:tcPr>
          <w:p>
            <w:pPr>
              <w:jc w:val="center"/>
              <w:rPr>
                <w:rFonts w:ascii="宋体" w:cs="Times New Roman"/>
                <w:sz w:val="24"/>
                <w:szCs w:val="24"/>
              </w:rPr>
            </w:pPr>
            <w:r>
              <w:rPr>
                <w:rFonts w:hint="eastAsia" w:asciiTheme="minorEastAsia" w:hAnsiTheme="minorEastAsia" w:cstheme="minorEastAsia"/>
                <w:sz w:val="24"/>
                <w:szCs w:val="24"/>
              </w:rPr>
              <w:t>赵孟秋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32</w:t>
            </w:r>
          </w:p>
        </w:tc>
        <w:tc>
          <w:tcPr>
            <w:tcW w:w="1603" w:type="dxa"/>
            <w:vAlign w:val="center"/>
          </w:tcPr>
          <w:p>
            <w:pPr>
              <w:tabs>
                <w:tab w:val="left" w:pos="372"/>
              </w:tabs>
              <w:jc w:val="center"/>
              <w:rPr>
                <w:rFonts w:ascii="宋体" w:cs="Times New Roman"/>
                <w:sz w:val="24"/>
                <w:szCs w:val="24"/>
              </w:rPr>
            </w:pPr>
            <w:r>
              <w:rPr>
                <w:rFonts w:hint="eastAsia" w:asciiTheme="minorEastAsia" w:hAnsiTheme="minorEastAsia" w:cstheme="minorEastAsia"/>
                <w:sz w:val="24"/>
                <w:szCs w:val="24"/>
              </w:rPr>
              <w:t>8月20日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宋体" w:cs="Times New Roman"/>
                <w:sz w:val="24"/>
                <w:szCs w:val="24"/>
              </w:rPr>
            </w:pPr>
            <w:r>
              <w:rPr>
                <w:rStyle w:val="14"/>
                <w:rFonts w:hint="eastAsia" w:asciiTheme="minorEastAsia" w:hAnsiTheme="minorEastAsia" w:cstheme="minorEastAsia"/>
                <w:color w:val="auto"/>
                <w:sz w:val="24"/>
                <w:szCs w:val="24"/>
                <w:u w:val="none"/>
              </w:rPr>
              <w:t>学习郑德荣精神学术研讨会召开</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33</w:t>
            </w:r>
          </w:p>
        </w:tc>
        <w:tc>
          <w:tcPr>
            <w:tcW w:w="1603" w:type="dxa"/>
            <w:vAlign w:val="center"/>
          </w:tcPr>
          <w:p>
            <w:pPr>
              <w:tabs>
                <w:tab w:val="left" w:pos="372"/>
              </w:tabs>
              <w:jc w:val="center"/>
              <w:rPr>
                <w:rFonts w:asciiTheme="minorEastAsia" w:hAnsiTheme="minorEastAsia" w:cstheme="minorEastAsia"/>
                <w:sz w:val="24"/>
                <w:szCs w:val="24"/>
              </w:rPr>
            </w:pPr>
            <w:r>
              <w:rPr>
                <w:rFonts w:hint="eastAsia" w:asciiTheme="minorEastAsia" w:hAnsiTheme="minorEastAsia" w:cstheme="minorEastAsia"/>
                <w:sz w:val="24"/>
                <w:szCs w:val="24"/>
              </w:rPr>
              <w:t>8月29日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p>
        </w:tc>
        <w:tc>
          <w:tcPr>
            <w:tcW w:w="3212" w:type="dxa"/>
            <w:vAlign w:val="center"/>
          </w:tcPr>
          <w:p>
            <w:pPr>
              <w:jc w:val="left"/>
            </w:pPr>
            <w:r>
              <w:rPr>
                <w:rStyle w:val="14"/>
                <w:rFonts w:hint="eastAsia" w:asciiTheme="minorEastAsia" w:hAnsiTheme="minorEastAsia" w:cstheme="minorEastAsia"/>
                <w:color w:val="auto"/>
                <w:sz w:val="24"/>
                <w:szCs w:val="24"/>
                <w:u w:val="none"/>
              </w:rPr>
              <w:t>【吉林好人】“红色理论家”郑德荣</w:t>
            </w:r>
          </w:p>
        </w:tc>
        <w:tc>
          <w:tcPr>
            <w:tcW w:w="1134" w:type="dxa"/>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1"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34</w:t>
            </w:r>
          </w:p>
        </w:tc>
        <w:tc>
          <w:tcPr>
            <w:tcW w:w="1603" w:type="dxa"/>
            <w:vAlign w:val="center"/>
          </w:tcPr>
          <w:p>
            <w:pPr>
              <w:tabs>
                <w:tab w:val="left" w:pos="372"/>
              </w:tabs>
              <w:jc w:val="center"/>
              <w:rPr>
                <w:rFonts w:asciiTheme="minorEastAsia" w:hAnsiTheme="minorEastAsia" w:cstheme="minorEastAsia"/>
                <w:sz w:val="24"/>
                <w:szCs w:val="24"/>
              </w:rPr>
            </w:pPr>
            <w:r>
              <w:rPr>
                <w:rFonts w:hint="eastAsia" w:asciiTheme="minorEastAsia" w:hAnsiTheme="minorEastAsia" w:cstheme="minorEastAsia"/>
                <w:sz w:val="24"/>
                <w:szCs w:val="24"/>
              </w:rPr>
              <w:t>9月8日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Style w:val="14"/>
                <w:rFonts w:asciiTheme="minorEastAsia" w:hAnsiTheme="minorEastAsia" w:cstheme="minorEastAsia"/>
                <w:color w:val="auto"/>
                <w:sz w:val="24"/>
                <w:szCs w:val="24"/>
                <w:u w:val="none"/>
              </w:rPr>
            </w:pPr>
            <w:r>
              <w:rPr>
                <w:rStyle w:val="14"/>
                <w:rFonts w:hint="eastAsia" w:asciiTheme="minorEastAsia" w:hAnsiTheme="minorEastAsia" w:cstheme="minorEastAsia"/>
                <w:color w:val="auto"/>
                <w:sz w:val="24"/>
                <w:szCs w:val="24"/>
                <w:u w:val="none"/>
              </w:rPr>
              <w:t>从小说到电影：艺术形式的转换与生成”学术论坛在长春召开</w:t>
            </w:r>
          </w:p>
        </w:tc>
        <w:tc>
          <w:tcPr>
            <w:tcW w:w="1134" w:type="dxa"/>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35</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9月9日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吉林人民</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广播电台</w:t>
            </w:r>
          </w:p>
        </w:tc>
        <w:tc>
          <w:tcPr>
            <w:tcW w:w="1685" w:type="dxa"/>
            <w:vAlign w:val="center"/>
          </w:tcPr>
          <w:p>
            <w:pPr>
              <w:jc w:val="center"/>
              <w:rPr>
                <w:rFonts w:ascii="宋体" w:cs="Times New Roman"/>
                <w:sz w:val="24"/>
                <w:szCs w:val="24"/>
              </w:rPr>
            </w:pPr>
          </w:p>
        </w:tc>
        <w:tc>
          <w:tcPr>
            <w:tcW w:w="3212" w:type="dxa"/>
            <w:vAlign w:val="center"/>
          </w:tcPr>
          <w:p>
            <w:pPr>
              <w:jc w:val="left"/>
              <w:rPr>
                <w:rStyle w:val="14"/>
                <w:rFonts w:asciiTheme="minorEastAsia" w:hAnsiTheme="minorEastAsia" w:cstheme="minorEastAsia"/>
                <w:color w:val="auto"/>
                <w:sz w:val="24"/>
                <w:szCs w:val="24"/>
                <w:u w:val="none"/>
              </w:rPr>
            </w:pPr>
            <w:r>
              <w:rPr>
                <w:rFonts w:hint="eastAsia" w:asciiTheme="minorEastAsia" w:hAnsiTheme="minorEastAsia" w:cstheme="minorEastAsia"/>
                <w:sz w:val="24"/>
                <w:szCs w:val="24"/>
              </w:rPr>
              <w:t>达者为先 师者之意</w:t>
            </w:r>
          </w:p>
        </w:tc>
        <w:tc>
          <w:tcPr>
            <w:tcW w:w="113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赵孟秋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36</w:t>
            </w:r>
          </w:p>
        </w:tc>
        <w:tc>
          <w:tcPr>
            <w:tcW w:w="1603" w:type="dxa"/>
            <w:vAlign w:val="center"/>
          </w:tcPr>
          <w:p>
            <w:pPr>
              <w:jc w:val="center"/>
              <w:rPr>
                <w:rFonts w:ascii="宋体" w:cs="Times New Roman"/>
                <w:sz w:val="24"/>
                <w:szCs w:val="24"/>
              </w:rPr>
            </w:pPr>
            <w:r>
              <w:rPr>
                <w:rFonts w:hint="eastAsia" w:asciiTheme="minorEastAsia" w:hAnsiTheme="minorEastAsia" w:cstheme="minorEastAsia"/>
                <w:sz w:val="24"/>
                <w:szCs w:val="24"/>
              </w:rPr>
              <w:t>9月10日</w:t>
            </w:r>
          </w:p>
        </w:tc>
        <w:tc>
          <w:tcPr>
            <w:tcW w:w="1466" w:type="dxa"/>
            <w:vAlign w:val="center"/>
          </w:tcPr>
          <w:p>
            <w:pPr>
              <w:jc w:val="center"/>
              <w:rPr>
                <w:rFonts w:ascii="宋体" w:cs="Times New Roman"/>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宋体" w:cs="Times New Roman"/>
                <w:sz w:val="24"/>
                <w:szCs w:val="24"/>
              </w:rPr>
            </w:pPr>
            <w:r>
              <w:rPr>
                <w:rFonts w:hint="eastAsia" w:asciiTheme="minorEastAsia" w:hAnsiTheme="minorEastAsia" w:cstheme="minorEastAsia"/>
                <w:sz w:val="24"/>
                <w:szCs w:val="24"/>
              </w:rPr>
              <w:t>郑德荣同志塑像在东北师大落成</w:t>
            </w:r>
          </w:p>
        </w:tc>
        <w:tc>
          <w:tcPr>
            <w:tcW w:w="1134"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37</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10月20日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部校共建 东北师范大学新闻学院“新闻讲堂”再次开讲</w:t>
            </w:r>
          </w:p>
        </w:tc>
        <w:tc>
          <w:tcPr>
            <w:tcW w:w="1134" w:type="dxa"/>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38</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12月2日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全国高校2019届毕业生教育人才招聘会在长春举行</w:t>
            </w:r>
          </w:p>
        </w:tc>
        <w:tc>
          <w:tcPr>
            <w:tcW w:w="1134" w:type="dxa"/>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7" w:hRule="atLeast"/>
          <w:jc w:val="center"/>
        </w:trPr>
        <w:tc>
          <w:tcPr>
            <w:tcW w:w="931" w:type="dxa"/>
            <w:vAlign w:val="center"/>
          </w:tcPr>
          <w:p>
            <w:pPr>
              <w:jc w:val="center"/>
              <w:rPr>
                <w:rFonts w:ascii="宋体" w:cs="Times New Roman"/>
                <w:sz w:val="24"/>
                <w:szCs w:val="24"/>
              </w:rPr>
            </w:pPr>
            <w:r>
              <w:rPr>
                <w:rFonts w:hint="eastAsia" w:ascii="宋体" w:cs="Times New Roman"/>
                <w:sz w:val="24"/>
                <w:szCs w:val="24"/>
              </w:rPr>
              <w:t>39</w:t>
            </w:r>
          </w:p>
        </w:tc>
        <w:tc>
          <w:tcPr>
            <w:tcW w:w="1603"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12月21日</w:t>
            </w:r>
          </w:p>
        </w:tc>
        <w:tc>
          <w:tcPr>
            <w:tcW w:w="1466"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吉林电视台</w:t>
            </w:r>
          </w:p>
        </w:tc>
        <w:tc>
          <w:tcPr>
            <w:tcW w:w="1685" w:type="dxa"/>
            <w:vAlign w:val="center"/>
          </w:tcPr>
          <w:p>
            <w:pPr>
              <w:jc w:val="center"/>
              <w:rPr>
                <w:rFonts w:ascii="宋体" w:cs="Times New Roman"/>
                <w:sz w:val="24"/>
                <w:szCs w:val="24"/>
              </w:rPr>
            </w:pPr>
            <w:r>
              <w:rPr>
                <w:rFonts w:hint="eastAsia" w:ascii="宋体" w:cs="Times New Roman"/>
                <w:sz w:val="24"/>
                <w:szCs w:val="24"/>
              </w:rPr>
              <w:t>吉林新闻联播</w:t>
            </w:r>
          </w:p>
        </w:tc>
        <w:tc>
          <w:tcPr>
            <w:tcW w:w="3212" w:type="dxa"/>
            <w:vAlign w:val="center"/>
          </w:tcPr>
          <w:p>
            <w:pPr>
              <w:jc w:val="left"/>
              <w:rPr>
                <w:rFonts w:asciiTheme="minorEastAsia" w:hAnsiTheme="minorEastAsia" w:cstheme="minorEastAsia"/>
                <w:sz w:val="24"/>
                <w:szCs w:val="24"/>
              </w:rPr>
            </w:pPr>
            <w:r>
              <w:rPr>
                <w:rFonts w:hint="eastAsia" w:asciiTheme="minorEastAsia" w:hAnsiTheme="minorEastAsia" w:cstheme="minorEastAsia"/>
                <w:sz w:val="24"/>
                <w:szCs w:val="24"/>
              </w:rPr>
              <w:t>政协讲堂举办习近平总书记用典文史知识讲座《离骚》篇 </w:t>
            </w:r>
          </w:p>
        </w:tc>
        <w:tc>
          <w:tcPr>
            <w:tcW w:w="1134" w:type="dxa"/>
            <w:vAlign w:val="center"/>
          </w:tcPr>
          <w:p>
            <w:pPr>
              <w:jc w:val="center"/>
              <w:rPr>
                <w:rFonts w:asciiTheme="minorEastAsia" w:hAnsiTheme="minorEastAsia" w:cstheme="minorEastAsia"/>
                <w:sz w:val="24"/>
                <w:szCs w:val="24"/>
              </w:rPr>
            </w:pPr>
          </w:p>
        </w:tc>
      </w:tr>
    </w:tbl>
    <w:p/>
    <w:p>
      <w:pPr>
        <w:pStyle w:val="2"/>
      </w:pPr>
      <w:r>
        <w:br w:type="page"/>
      </w:r>
    </w:p>
    <w:tbl>
      <w:tblPr>
        <w:tblStyle w:val="15"/>
        <w:tblpPr w:leftFromText="180" w:rightFromText="180" w:vertAnchor="text" w:horzAnchor="margin" w:tblpXSpec="center" w:tblpY="1"/>
        <w:tblW w:w="101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77"/>
        <w:gridCol w:w="1474"/>
        <w:gridCol w:w="1577"/>
        <w:gridCol w:w="3260"/>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10159" w:type="dxa"/>
            <w:gridSpan w:val="6"/>
            <w:vAlign w:val="center"/>
          </w:tcPr>
          <w:p>
            <w:pPr>
              <w:jc w:val="center"/>
              <w:rPr>
                <w:rFonts w:ascii="宋体" w:cs="Times New Roman"/>
                <w:b/>
                <w:bCs/>
                <w:sz w:val="30"/>
                <w:szCs w:val="30"/>
              </w:rPr>
            </w:pPr>
            <w:r>
              <w:rPr>
                <w:rFonts w:hint="eastAsia" w:ascii="黑体" w:hAnsi="黑体" w:eastAsia="黑体" w:cs="黑体"/>
                <w:b/>
                <w:bCs/>
                <w:sz w:val="30"/>
                <w:szCs w:val="30"/>
              </w:rPr>
              <w:t>师生发表的理论性、纪念性文章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7" w:hRule="atLeast"/>
          <w:jc w:val="center"/>
        </w:trPr>
        <w:tc>
          <w:tcPr>
            <w:tcW w:w="1009" w:type="dxa"/>
            <w:vAlign w:val="center"/>
          </w:tcPr>
          <w:p>
            <w:pPr>
              <w:jc w:val="center"/>
              <w:rPr>
                <w:rFonts w:ascii="宋体" w:cs="Times New Roman"/>
                <w:sz w:val="24"/>
                <w:szCs w:val="24"/>
              </w:rPr>
            </w:pPr>
            <w:r>
              <w:rPr>
                <w:rFonts w:hint="eastAsia" w:ascii="宋体" w:hAnsi="宋体" w:cs="宋体"/>
                <w:b/>
                <w:bCs/>
                <w:sz w:val="24"/>
                <w:szCs w:val="24"/>
              </w:rPr>
              <w:t>序号</w:t>
            </w:r>
          </w:p>
        </w:tc>
        <w:tc>
          <w:tcPr>
            <w:tcW w:w="1577" w:type="dxa"/>
            <w:vAlign w:val="center"/>
          </w:tcPr>
          <w:p>
            <w:pPr>
              <w:jc w:val="center"/>
              <w:rPr>
                <w:rFonts w:ascii="宋体" w:cs="Times New Roman"/>
                <w:b/>
                <w:bCs/>
                <w:sz w:val="24"/>
                <w:szCs w:val="24"/>
              </w:rPr>
            </w:pPr>
            <w:r>
              <w:rPr>
                <w:rFonts w:hint="eastAsia" w:ascii="宋体" w:hAnsi="宋体" w:cs="宋体"/>
                <w:b/>
                <w:bCs/>
                <w:sz w:val="24"/>
                <w:szCs w:val="24"/>
              </w:rPr>
              <w:t>日期</w:t>
            </w:r>
          </w:p>
        </w:tc>
        <w:tc>
          <w:tcPr>
            <w:tcW w:w="1474" w:type="dxa"/>
            <w:vAlign w:val="center"/>
          </w:tcPr>
          <w:p>
            <w:pPr>
              <w:jc w:val="center"/>
              <w:rPr>
                <w:rFonts w:ascii="宋体" w:cs="Times New Roman"/>
                <w:b/>
                <w:bCs/>
                <w:sz w:val="24"/>
                <w:szCs w:val="24"/>
              </w:rPr>
            </w:pPr>
            <w:r>
              <w:rPr>
                <w:rFonts w:hint="eastAsia" w:ascii="宋体" w:hAnsi="宋体" w:cs="宋体"/>
                <w:b/>
                <w:bCs/>
                <w:sz w:val="24"/>
                <w:szCs w:val="24"/>
              </w:rPr>
              <w:t>媒体</w:t>
            </w:r>
          </w:p>
        </w:tc>
        <w:tc>
          <w:tcPr>
            <w:tcW w:w="1577" w:type="dxa"/>
            <w:vAlign w:val="center"/>
          </w:tcPr>
          <w:p>
            <w:pPr>
              <w:jc w:val="center"/>
              <w:rPr>
                <w:rFonts w:ascii="宋体" w:cs="Times New Roman"/>
                <w:b/>
                <w:bCs/>
                <w:sz w:val="24"/>
                <w:szCs w:val="24"/>
              </w:rPr>
            </w:pPr>
            <w:r>
              <w:rPr>
                <w:rFonts w:hint="eastAsia" w:ascii="宋体" w:hAnsi="宋体" w:cs="宋体"/>
                <w:b/>
                <w:bCs/>
                <w:sz w:val="24"/>
                <w:szCs w:val="24"/>
              </w:rPr>
              <w:t>版别</w:t>
            </w:r>
          </w:p>
        </w:tc>
        <w:tc>
          <w:tcPr>
            <w:tcW w:w="3260" w:type="dxa"/>
            <w:vAlign w:val="center"/>
          </w:tcPr>
          <w:p>
            <w:pPr>
              <w:jc w:val="center"/>
              <w:rPr>
                <w:rFonts w:ascii="宋体" w:cs="Times New Roman"/>
                <w:b/>
                <w:bCs/>
                <w:sz w:val="24"/>
                <w:szCs w:val="24"/>
              </w:rPr>
            </w:pPr>
            <w:r>
              <w:rPr>
                <w:rFonts w:hint="eastAsia" w:ascii="宋体" w:hAnsi="宋体" w:cs="宋体"/>
                <w:b/>
                <w:bCs/>
                <w:sz w:val="24"/>
                <w:szCs w:val="24"/>
              </w:rPr>
              <w:t>标题</w:t>
            </w:r>
          </w:p>
        </w:tc>
        <w:tc>
          <w:tcPr>
            <w:tcW w:w="1262" w:type="dxa"/>
            <w:vAlign w:val="center"/>
          </w:tcPr>
          <w:p>
            <w:pPr>
              <w:jc w:val="center"/>
              <w:rPr>
                <w:rFonts w:ascii="宋体" w:cs="Times New Roman"/>
                <w:b/>
                <w:bCs/>
                <w:sz w:val="24"/>
                <w:szCs w:val="24"/>
              </w:rPr>
            </w:pPr>
            <w:r>
              <w:rPr>
                <w:rFonts w:hint="eastAsia" w:ascii="宋体" w:hAnsi="宋体" w:cs="宋体"/>
                <w:b/>
                <w:bCs/>
                <w:sz w:val="24"/>
                <w:szCs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1月2日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16版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电影：票房再创纪录 品质仍不均衡</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刘绩宏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1月8日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立足新时代发展哲学社会科学</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王春雨</w:t>
            </w:r>
          </w:p>
          <w:p>
            <w:pPr>
              <w:jc w:val="center"/>
              <w:rPr>
                <w:rFonts w:ascii="宋体" w:cs="Times New Roman"/>
                <w:sz w:val="24"/>
                <w:szCs w:val="24"/>
              </w:rPr>
            </w:pPr>
            <w:r>
              <w:rPr>
                <w:rFonts w:hint="eastAsia" w:asciiTheme="minorEastAsia" w:hAnsiTheme="minorEastAsia" w:cstheme="minorEastAsia"/>
                <w:sz w:val="24"/>
                <w:szCs w:val="24"/>
              </w:rPr>
              <w:t>王占仁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1009"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1月29日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人民日报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16版</w:t>
            </w:r>
          </w:p>
        </w:tc>
        <w:tc>
          <w:tcPr>
            <w:tcW w:w="3260" w:type="dxa"/>
            <w:vAlign w:val="center"/>
          </w:tcPr>
          <w:p>
            <w:pPr>
              <w:jc w:val="left"/>
              <w:rPr>
                <w:rFonts w:asciiTheme="minorEastAsia" w:hAnsiTheme="minorEastAsia" w:cstheme="minorEastAsia"/>
                <w:sz w:val="24"/>
                <w:szCs w:val="24"/>
              </w:rPr>
            </w:pPr>
            <w:r>
              <w:rPr>
                <w:rFonts w:asciiTheme="minorEastAsia" w:hAnsiTheme="minorEastAsia" w:cstheme="minorEastAsia"/>
                <w:color w:val="auto"/>
                <w:sz w:val="24"/>
                <w:szCs w:val="24"/>
                <w:u w:val="none"/>
              </w:rPr>
              <w:t>善于突破“学术岛链”（大家手笔）</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韩东育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009" w:type="dxa"/>
            <w:vAlign w:val="center"/>
          </w:tcPr>
          <w:p>
            <w:pPr>
              <w:jc w:val="center"/>
              <w:rPr>
                <w:rFonts w:ascii="宋体" w:hAnsi="宋体" w:cs="宋体"/>
                <w:sz w:val="24"/>
                <w:szCs w:val="24"/>
              </w:rPr>
            </w:pPr>
            <w:r>
              <w:rPr>
                <w:rFonts w:hint="eastAsia" w:ascii="宋体" w:hAnsi="宋体" w:cs="宋体"/>
                <w:sz w:val="24"/>
                <w:szCs w:val="24"/>
              </w:rPr>
              <w:t>4</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1月29日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14版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“学术戍边”的理论与实践</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韩东育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1009" w:type="dxa"/>
            <w:vAlign w:val="center"/>
          </w:tcPr>
          <w:p>
            <w:pPr>
              <w:jc w:val="center"/>
              <w:rPr>
                <w:rFonts w:ascii="宋体" w:hAnsi="宋体" w:cs="宋体"/>
                <w:sz w:val="24"/>
                <w:szCs w:val="24"/>
              </w:rPr>
            </w:pPr>
            <w:r>
              <w:rPr>
                <w:rFonts w:hint="eastAsia" w:ascii="宋体" w:hAnsi="宋体" w:cs="宋体"/>
                <w:sz w:val="24"/>
                <w:szCs w:val="24"/>
              </w:rPr>
              <w:t>5</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1月29日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15版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深刻把握坚守中华文化立场的深刻内涵</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郭凤志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1009" w:type="dxa"/>
            <w:vAlign w:val="center"/>
          </w:tcPr>
          <w:p>
            <w:pPr>
              <w:jc w:val="center"/>
              <w:rPr>
                <w:rFonts w:ascii="宋体" w:hAnsi="宋体" w:cs="宋体"/>
                <w:sz w:val="24"/>
                <w:szCs w:val="24"/>
              </w:rPr>
            </w:pPr>
            <w:r>
              <w:rPr>
                <w:rFonts w:hint="eastAsia" w:ascii="宋体" w:hAnsi="宋体" w:cs="宋体"/>
                <w:sz w:val="24"/>
                <w:szCs w:val="24"/>
              </w:rPr>
              <w:t>6</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2月8日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15版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新时代推进中国基层治理现代化的着力点</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杨  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5" w:hRule="atLeast"/>
          <w:jc w:val="center"/>
        </w:trPr>
        <w:tc>
          <w:tcPr>
            <w:tcW w:w="1009" w:type="dxa"/>
            <w:vAlign w:val="center"/>
          </w:tcPr>
          <w:p>
            <w:pPr>
              <w:jc w:val="center"/>
              <w:rPr>
                <w:rFonts w:ascii="宋体" w:hAnsi="宋体" w:cs="宋体"/>
                <w:sz w:val="24"/>
                <w:szCs w:val="24"/>
              </w:rPr>
            </w:pPr>
            <w:r>
              <w:rPr>
                <w:rFonts w:hint="eastAsia" w:ascii="宋体" w:hAnsi="宋体" w:cs="宋体"/>
                <w:sz w:val="24"/>
                <w:szCs w:val="24"/>
              </w:rPr>
              <w:t>7</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2月12日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06版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扎实办好中国特色社会主义高校</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常  青</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李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8</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2月21日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宋体" w:cs="Times New Roman"/>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宋体" w:cs="Times New Roman"/>
                <w:sz w:val="24"/>
                <w:szCs w:val="24"/>
              </w:rPr>
            </w:pP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新时代马克思主义理论学科的新使命和新要求</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孟宪生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9</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2月23日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宋体" w:cs="Times New Roman"/>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宋体" w:cs="Times New Roman"/>
                <w:sz w:val="24"/>
                <w:szCs w:val="24"/>
              </w:rPr>
            </w:pP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苏美尔人创造灿烂饮食文化</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晁雪婷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10</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3月1日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宋体" w:cs="Times New Roman"/>
                <w:sz w:val="24"/>
                <w:szCs w:val="24"/>
              </w:rPr>
            </w:pPr>
          </w:p>
        </w:tc>
        <w:tc>
          <w:tcPr>
            <w:tcW w:w="3260" w:type="dxa"/>
            <w:vAlign w:val="center"/>
          </w:tcPr>
          <w:p>
            <w:pPr>
              <w:pStyle w:val="2"/>
            </w:pPr>
            <w:r>
              <w:rPr>
                <w:rFonts w:hint="eastAsia"/>
                <w:color w:val="auto"/>
                <w:sz w:val="24"/>
                <w:szCs w:val="28"/>
                <w:u w:val="none"/>
              </w:rPr>
              <w:t>高贵与爱：现代教师的精神灵魂</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李颖辉</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陈  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11</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3月12日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宋体" w:cs="Times New Roman"/>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宋体" w:cs="Times New Roman"/>
                <w:sz w:val="24"/>
                <w:szCs w:val="24"/>
              </w:rPr>
            </w:pP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古希腊铭文与铭文学</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张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12</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3月29日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中国教育报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12版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牢记教师教育初心 培养造就高素质师资</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刘益春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13</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4月2日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14版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英国禁奢法的多重意涵</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李新宽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14</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4月15日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吉林日报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04版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新时代加强国家安全法治教育的几个问题</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尹奎杰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8" w:hRule="atLeast"/>
          <w:jc w:val="center"/>
        </w:trPr>
        <w:tc>
          <w:tcPr>
            <w:tcW w:w="1009"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15</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4月15日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吉林日报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04版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文化安全战略的法律保障：全面贯彻落实总体国家安全观的实践策略</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闫弘宇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16</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4月16日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14版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特纳史学批评史百年回顾</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王邵励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17</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4月28日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宋体" w:cs="Times New Roman"/>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宋体" w:cs="Times New Roman"/>
                <w:sz w:val="24"/>
                <w:szCs w:val="24"/>
              </w:rPr>
            </w:pP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燕妮——马克思的亲密爱人</w:t>
            </w:r>
          </w:p>
        </w:tc>
        <w:tc>
          <w:tcPr>
            <w:tcW w:w="1262" w:type="dxa"/>
            <w:vAlign w:val="center"/>
          </w:tcPr>
          <w:p>
            <w:pPr>
              <w:jc w:val="center"/>
              <w:rPr>
                <w:rFonts w:ascii="宋体" w:cs="Times New Roman"/>
                <w:sz w:val="24"/>
                <w:szCs w:val="24"/>
              </w:rPr>
            </w:pPr>
            <w:r>
              <w:rPr>
                <w:rFonts w:hint="eastAsia" w:ascii="宋体" w:hAnsi="宋体" w:eastAsia="宋体" w:cs="宋体"/>
                <w:sz w:val="24"/>
                <w:szCs w:val="24"/>
              </w:rPr>
              <w:t>孟宪生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18</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5月4日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吉林日报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10版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让理论之光照亮前行的方向</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栾雪飞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19</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5月8日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吉林日报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09版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做马克思主义的忠诚信奉者和坚定实践者</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庞立生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20</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5月10日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长春日报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7版</w:t>
            </w:r>
          </w:p>
        </w:tc>
        <w:tc>
          <w:tcPr>
            <w:tcW w:w="3260" w:type="dxa"/>
            <w:vAlign w:val="center"/>
          </w:tcPr>
          <w:p>
            <w:pPr>
              <w:jc w:val="left"/>
              <w:rPr>
                <w:rFonts w:cs="Times New Roman" w:asciiTheme="minorEastAsia" w:hAnsiTheme="minorEastAsia"/>
                <w:sz w:val="24"/>
                <w:szCs w:val="24"/>
              </w:rPr>
            </w:pPr>
            <w:r>
              <w:rPr>
                <w:rFonts w:cs="Times New Roman" w:asciiTheme="minorEastAsia" w:hAnsiTheme="minorEastAsia"/>
                <w:color w:val="auto"/>
                <w:sz w:val="24"/>
                <w:szCs w:val="24"/>
                <w:u w:val="none"/>
              </w:rPr>
              <w:t>道“文采”</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赵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21</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5月11日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中国教育报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02版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教师教育升级成就教育未来</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秦玉友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9"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22</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5月18日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06版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充分发挥研究生导师在思想政治教育中的作用</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刘国军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23</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5月21日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13版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松原朗的诗学观</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张进红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24</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6月20日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中国吉林网</w:t>
            </w:r>
          </w:p>
        </w:tc>
        <w:tc>
          <w:tcPr>
            <w:tcW w:w="1577" w:type="dxa"/>
            <w:vAlign w:val="center"/>
          </w:tcPr>
          <w:p>
            <w:pPr>
              <w:jc w:val="center"/>
              <w:rPr>
                <w:rFonts w:asciiTheme="minorEastAsia" w:hAnsiTheme="minorEastAsia" w:cstheme="minorEastAsia"/>
                <w:sz w:val="24"/>
                <w:szCs w:val="24"/>
              </w:rPr>
            </w:pPr>
          </w:p>
        </w:tc>
        <w:tc>
          <w:tcPr>
            <w:tcW w:w="3260" w:type="dxa"/>
            <w:vAlign w:val="center"/>
          </w:tcPr>
          <w:p>
            <w:pPr>
              <w:jc w:val="left"/>
            </w:pPr>
            <w:r>
              <w:rPr>
                <w:rFonts w:hint="eastAsia" w:asciiTheme="minorEastAsia" w:hAnsiTheme="minorEastAsia" w:cstheme="minorEastAsia"/>
                <w:color w:val="auto"/>
                <w:sz w:val="24"/>
                <w:szCs w:val="24"/>
                <w:u w:val="none"/>
              </w:rPr>
              <w:t>《围困长春》：一部壮美的史诗</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张文东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25</w:t>
            </w:r>
          </w:p>
        </w:tc>
        <w:tc>
          <w:tcPr>
            <w:tcW w:w="1577"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6月25日</w:t>
            </w:r>
          </w:p>
        </w:tc>
        <w:tc>
          <w:tcPr>
            <w:tcW w:w="1474"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14版</w:t>
            </w:r>
          </w:p>
        </w:tc>
        <w:tc>
          <w:tcPr>
            <w:tcW w:w="3260" w:type="dxa"/>
            <w:vAlign w:val="center"/>
          </w:tcPr>
          <w:p>
            <w:pPr>
              <w:jc w:val="left"/>
            </w:pPr>
            <w:r>
              <w:rPr>
                <w:rFonts w:hint="eastAsia" w:ascii="宋体" w:hAnsi="宋体" w:eastAsia="宋体" w:cs="宋体"/>
                <w:color w:val="auto"/>
                <w:sz w:val="24"/>
                <w:szCs w:val="24"/>
                <w:u w:val="none"/>
              </w:rPr>
              <w:t>“美术”词源小考</w:t>
            </w:r>
          </w:p>
        </w:tc>
        <w:tc>
          <w:tcPr>
            <w:tcW w:w="1262" w:type="dxa"/>
            <w:vAlign w:val="center"/>
          </w:tcPr>
          <w:p>
            <w:pPr>
              <w:jc w:val="center"/>
              <w:rPr>
                <w:rFonts w:ascii="宋体" w:hAnsi="宋体" w:eastAsia="宋体" w:cs="宋体"/>
                <w:sz w:val="24"/>
                <w:szCs w:val="24"/>
              </w:rPr>
            </w:pPr>
            <w:r>
              <w:rPr>
                <w:rFonts w:hint="eastAsia" w:ascii="宋体" w:hAnsi="宋体" w:eastAsia="宋体" w:cs="宋体"/>
                <w:sz w:val="24"/>
                <w:szCs w:val="24"/>
              </w:rPr>
              <w:t>姜殿坤</w:t>
            </w:r>
          </w:p>
          <w:p>
            <w:pPr>
              <w:jc w:val="center"/>
              <w:rPr>
                <w:rFonts w:asciiTheme="minorEastAsia" w:hAnsiTheme="minorEastAsia" w:cstheme="minorEastAsia"/>
                <w:sz w:val="24"/>
                <w:szCs w:val="24"/>
              </w:rPr>
            </w:pPr>
            <w:r>
              <w:rPr>
                <w:rFonts w:hint="eastAsia" w:ascii="宋体" w:hAnsi="宋体" w:eastAsia="宋体" w:cs="宋体"/>
                <w:sz w:val="24"/>
                <w:szCs w:val="24"/>
              </w:rPr>
              <w:t>李英翯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26</w:t>
            </w:r>
          </w:p>
        </w:tc>
        <w:tc>
          <w:tcPr>
            <w:tcW w:w="1577"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9月20日</w:t>
            </w:r>
          </w:p>
        </w:tc>
        <w:tc>
          <w:tcPr>
            <w:tcW w:w="1474"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宋体" w:hAnsi="宋体" w:eastAsia="宋体" w:cs="宋体"/>
                <w:sz w:val="24"/>
                <w:szCs w:val="24"/>
              </w:rPr>
              <w:t>14版</w:t>
            </w:r>
          </w:p>
        </w:tc>
        <w:tc>
          <w:tcPr>
            <w:tcW w:w="3260" w:type="dxa"/>
            <w:vAlign w:val="center"/>
          </w:tcPr>
          <w:p>
            <w:pPr>
              <w:jc w:val="left"/>
            </w:pPr>
            <w:r>
              <w:rPr>
                <w:rFonts w:hint="eastAsia" w:ascii="宋体" w:hAnsi="宋体" w:eastAsia="宋体" w:cs="宋体"/>
                <w:color w:val="auto"/>
                <w:sz w:val="24"/>
                <w:szCs w:val="24"/>
                <w:u w:val="none"/>
              </w:rPr>
              <w:t>培养新时代大学生法治素养</w:t>
            </w:r>
          </w:p>
        </w:tc>
        <w:tc>
          <w:tcPr>
            <w:tcW w:w="1262" w:type="dxa"/>
            <w:vAlign w:val="center"/>
          </w:tcPr>
          <w:p>
            <w:pPr>
              <w:jc w:val="center"/>
              <w:rPr>
                <w:rFonts w:ascii="宋体" w:hAnsi="宋体" w:eastAsia="宋体" w:cs="宋体"/>
                <w:sz w:val="24"/>
                <w:szCs w:val="24"/>
              </w:rPr>
            </w:pPr>
            <w:r>
              <w:rPr>
                <w:rFonts w:hint="eastAsia" w:ascii="宋体" w:hAnsi="宋体" w:eastAsia="宋体" w:cs="宋体"/>
                <w:sz w:val="24"/>
                <w:szCs w:val="24"/>
              </w:rPr>
              <w:t>陈赞宇</w:t>
            </w:r>
          </w:p>
          <w:p>
            <w:pPr>
              <w:jc w:val="center"/>
              <w:rPr>
                <w:rFonts w:asciiTheme="minorEastAsia" w:hAnsiTheme="minorEastAsia" w:cstheme="minorEastAsia"/>
                <w:sz w:val="24"/>
                <w:szCs w:val="24"/>
              </w:rPr>
            </w:pPr>
            <w:r>
              <w:rPr>
                <w:rFonts w:hint="eastAsia" w:ascii="宋体" w:hAnsi="宋体" w:eastAsia="宋体" w:cs="宋体"/>
                <w:sz w:val="24"/>
                <w:szCs w:val="24"/>
              </w:rPr>
              <w:t>尹奎杰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27</w:t>
            </w:r>
          </w:p>
        </w:tc>
        <w:tc>
          <w:tcPr>
            <w:tcW w:w="1577" w:type="dxa"/>
            <w:vAlign w:val="center"/>
          </w:tcPr>
          <w:p>
            <w:pPr>
              <w:jc w:val="center"/>
              <w:rPr>
                <w:rFonts w:ascii="宋体" w:hAnsi="宋体" w:eastAsia="宋体" w:cs="宋体"/>
                <w:sz w:val="24"/>
                <w:szCs w:val="24"/>
              </w:rPr>
            </w:pPr>
            <w:r>
              <w:rPr>
                <w:rFonts w:hint="eastAsia" w:ascii="宋体" w:hAnsi="宋体" w:eastAsia="宋体" w:cs="宋体"/>
                <w:sz w:val="24"/>
                <w:szCs w:val="24"/>
              </w:rPr>
              <w:t>9月29日</w:t>
            </w:r>
          </w:p>
        </w:tc>
        <w:tc>
          <w:tcPr>
            <w:tcW w:w="1474" w:type="dxa"/>
            <w:vAlign w:val="center"/>
          </w:tcPr>
          <w:p>
            <w:pPr>
              <w:jc w:val="center"/>
              <w:rPr>
                <w:rFonts w:ascii="宋体" w:hAnsi="宋体" w:eastAsia="宋体" w:cs="宋体"/>
                <w:sz w:val="24"/>
                <w:szCs w:val="24"/>
              </w:rPr>
            </w:pPr>
            <w:r>
              <w:rPr>
                <w:rFonts w:hint="eastAsia" w:ascii="宋体" w:hAnsi="宋体" w:eastAsia="宋体" w:cs="宋体"/>
                <w:sz w:val="24"/>
                <w:szCs w:val="24"/>
              </w:rPr>
              <w:t>光明网</w:t>
            </w:r>
          </w:p>
        </w:tc>
        <w:tc>
          <w:tcPr>
            <w:tcW w:w="1577" w:type="dxa"/>
            <w:vAlign w:val="center"/>
          </w:tcPr>
          <w:p>
            <w:pPr>
              <w:jc w:val="center"/>
              <w:rPr>
                <w:rFonts w:ascii="宋体" w:hAnsi="宋体" w:eastAsia="宋体" w:cs="宋体"/>
                <w:sz w:val="24"/>
                <w:szCs w:val="24"/>
              </w:rPr>
            </w:pPr>
          </w:p>
        </w:tc>
        <w:tc>
          <w:tcPr>
            <w:tcW w:w="3260" w:type="dxa"/>
            <w:vAlign w:val="center"/>
          </w:tcPr>
          <w:p>
            <w:pPr>
              <w:jc w:val="left"/>
            </w:pPr>
            <w:r>
              <w:rPr>
                <w:rFonts w:hint="eastAsia" w:ascii="宋体" w:hAnsi="宋体" w:eastAsia="宋体" w:cs="宋体"/>
                <w:color w:val="auto"/>
                <w:sz w:val="24"/>
                <w:szCs w:val="24"/>
                <w:u w:val="none"/>
              </w:rPr>
              <w:t>中国特色社会主义进入新时代的深厚意蕴</w:t>
            </w:r>
          </w:p>
        </w:tc>
        <w:tc>
          <w:tcPr>
            <w:tcW w:w="1262" w:type="dxa"/>
            <w:vAlign w:val="center"/>
          </w:tcPr>
          <w:p>
            <w:pPr>
              <w:jc w:val="center"/>
              <w:rPr>
                <w:rFonts w:ascii="宋体" w:hAnsi="宋体" w:eastAsia="宋体" w:cs="宋体"/>
                <w:sz w:val="24"/>
                <w:szCs w:val="24"/>
              </w:rPr>
            </w:pPr>
            <w:r>
              <w:rPr>
                <w:rFonts w:hint="eastAsia" w:ascii="宋体" w:hAnsi="宋体" w:eastAsia="宋体" w:cs="宋体"/>
                <w:sz w:val="24"/>
                <w:szCs w:val="24"/>
              </w:rPr>
              <w:t>孟宪生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28</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10月8日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09版</w:t>
            </w:r>
          </w:p>
        </w:tc>
        <w:tc>
          <w:tcPr>
            <w:tcW w:w="3260" w:type="dxa"/>
            <w:vAlign w:val="center"/>
          </w:tcPr>
          <w:p>
            <w:pPr>
              <w:jc w:val="left"/>
            </w:pPr>
            <w:r>
              <w:rPr>
                <w:rFonts w:hint="eastAsia" w:asciiTheme="minorEastAsia" w:hAnsiTheme="minorEastAsia" w:cstheme="minorEastAsia"/>
                <w:color w:val="auto"/>
                <w:sz w:val="24"/>
                <w:szCs w:val="24"/>
                <w:u w:val="none"/>
              </w:rPr>
              <w:t>让农村孩子走出沉迷手机游戏的误区</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秦玉友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29</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10月11日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中国教育报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06版</w:t>
            </w:r>
          </w:p>
        </w:tc>
        <w:tc>
          <w:tcPr>
            <w:tcW w:w="3260" w:type="dxa"/>
            <w:vAlign w:val="center"/>
          </w:tcPr>
          <w:p>
            <w:pPr>
              <w:jc w:val="left"/>
              <w:rPr>
                <w:sz w:val="24"/>
                <w:szCs w:val="24"/>
              </w:rPr>
            </w:pPr>
            <w:r>
              <w:rPr>
                <w:color w:val="auto"/>
                <w:sz w:val="24"/>
                <w:szCs w:val="24"/>
                <w:u w:val="none"/>
              </w:rPr>
              <w:t>在落实立德树人根本任务上下功夫</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柳海民</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邹红军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30</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10月28日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06版</w:t>
            </w:r>
          </w:p>
        </w:tc>
        <w:tc>
          <w:tcPr>
            <w:tcW w:w="3260" w:type="dxa"/>
            <w:vAlign w:val="center"/>
          </w:tcPr>
          <w:p>
            <w:pPr>
              <w:jc w:val="left"/>
              <w:rPr>
                <w:sz w:val="24"/>
                <w:szCs w:val="24"/>
              </w:rPr>
            </w:pPr>
            <w:r>
              <w:rPr>
                <w:rFonts w:hint="eastAsia" w:asciiTheme="minorEastAsia" w:hAnsiTheme="minorEastAsia" w:cstheme="minorEastAsia"/>
                <w:color w:val="auto"/>
                <w:sz w:val="24"/>
                <w:szCs w:val="24"/>
                <w:u w:val="none"/>
              </w:rPr>
              <w:t>专业化：发展家庭教育的必由之路</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赵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31</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11月24日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06版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奋斗者须志向高远</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宋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3"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32</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11月26日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人民日报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22版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为中国更好走向世界提供学术支撑（信息快递）——“区域与国别研究国际学术研讨会”述要</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董灏智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33</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11月26日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光明日报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师德师风建设是落实立德树人根本任务的关键</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常  青 李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34</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11月27日</w:t>
            </w:r>
          </w:p>
        </w:tc>
        <w:tc>
          <w:tcPr>
            <w:tcW w:w="1474" w:type="dxa"/>
            <w:vAlign w:val="center"/>
          </w:tcPr>
          <w:p>
            <w:pPr>
              <w:jc w:val="center"/>
              <w:rPr>
                <w:rFonts w:ascii="宋体" w:cs="Times New Roman"/>
                <w:sz w:val="24"/>
                <w:szCs w:val="24"/>
              </w:rPr>
            </w:pPr>
            <w:r>
              <w:rPr>
                <w:rFonts w:hint="eastAsia" w:asciiTheme="minorEastAsia" w:hAnsiTheme="minorEastAsia" w:cstheme="minorEastAsia"/>
                <w:sz w:val="24"/>
                <w:szCs w:val="24"/>
              </w:rPr>
              <w:t>吉林日报</w:t>
            </w:r>
          </w:p>
        </w:tc>
        <w:tc>
          <w:tcPr>
            <w:tcW w:w="1577" w:type="dxa"/>
            <w:vAlign w:val="center"/>
          </w:tcPr>
          <w:p>
            <w:pPr>
              <w:jc w:val="center"/>
              <w:rPr>
                <w:rFonts w:ascii="宋体" w:cs="Times New Roman"/>
                <w:sz w:val="24"/>
                <w:szCs w:val="24"/>
              </w:rPr>
            </w:pPr>
            <w:r>
              <w:rPr>
                <w:rFonts w:hint="eastAsia" w:asciiTheme="minorEastAsia" w:hAnsiTheme="minorEastAsia" w:cstheme="minorEastAsia"/>
                <w:sz w:val="24"/>
                <w:szCs w:val="24"/>
              </w:rPr>
              <w:t>03版</w:t>
            </w:r>
          </w:p>
        </w:tc>
        <w:tc>
          <w:tcPr>
            <w:tcW w:w="3260" w:type="dxa"/>
            <w:vAlign w:val="center"/>
          </w:tcPr>
          <w:p>
            <w:pPr>
              <w:jc w:val="left"/>
              <w:rPr>
                <w:rFonts w:ascii="宋体" w:cs="Times New Roman"/>
                <w:sz w:val="24"/>
                <w:szCs w:val="24"/>
              </w:rPr>
            </w:pPr>
            <w:r>
              <w:rPr>
                <w:rFonts w:hint="eastAsia" w:asciiTheme="minorEastAsia" w:hAnsiTheme="minorEastAsia" w:cstheme="minorEastAsia"/>
                <w:color w:val="auto"/>
                <w:sz w:val="24"/>
                <w:szCs w:val="24"/>
                <w:u w:val="none"/>
              </w:rPr>
              <w:t>加强和改进人才工作</w:t>
            </w:r>
          </w:p>
        </w:tc>
        <w:tc>
          <w:tcPr>
            <w:tcW w:w="1262" w:type="dxa"/>
            <w:vAlign w:val="center"/>
          </w:tcPr>
          <w:p>
            <w:pPr>
              <w:jc w:val="center"/>
              <w:rPr>
                <w:rFonts w:ascii="宋体" w:cs="Times New Roman"/>
                <w:sz w:val="24"/>
                <w:szCs w:val="24"/>
              </w:rPr>
            </w:pPr>
            <w:r>
              <w:rPr>
                <w:rFonts w:hint="eastAsia" w:asciiTheme="minorEastAsia" w:hAnsiTheme="minorEastAsia" w:cstheme="minorEastAsia"/>
                <w:sz w:val="24"/>
                <w:szCs w:val="24"/>
              </w:rPr>
              <w:t>王占仁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35</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12月19日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中国社会</w:t>
            </w:r>
          </w:p>
          <w:p>
            <w:pPr>
              <w:jc w:val="center"/>
              <w:rPr>
                <w:rFonts w:asciiTheme="minorEastAsia" w:hAnsiTheme="minorEastAsia" w:cstheme="minorEastAsia"/>
                <w:sz w:val="24"/>
                <w:szCs w:val="24"/>
              </w:rPr>
            </w:pPr>
            <w:r>
              <w:rPr>
                <w:rFonts w:hint="eastAsia" w:asciiTheme="minorEastAsia" w:hAnsiTheme="minorEastAsia" w:cstheme="minorEastAsia"/>
                <w:sz w:val="24"/>
                <w:szCs w:val="24"/>
              </w:rPr>
              <w:t>科学网</w:t>
            </w:r>
          </w:p>
        </w:tc>
        <w:tc>
          <w:tcPr>
            <w:tcW w:w="1577" w:type="dxa"/>
            <w:vAlign w:val="center"/>
          </w:tcPr>
          <w:p>
            <w:pPr>
              <w:jc w:val="center"/>
              <w:rPr>
                <w:rFonts w:asciiTheme="minorEastAsia" w:hAnsiTheme="minorEastAsia" w:cstheme="minorEastAsia"/>
                <w:sz w:val="24"/>
                <w:szCs w:val="24"/>
              </w:rPr>
            </w:pPr>
          </w:p>
        </w:tc>
        <w:tc>
          <w:tcPr>
            <w:tcW w:w="3260" w:type="dxa"/>
            <w:vAlign w:val="center"/>
          </w:tcPr>
          <w:p>
            <w:pPr>
              <w:jc w:val="left"/>
              <w:rPr>
                <w:sz w:val="24"/>
                <w:szCs w:val="24"/>
              </w:rPr>
            </w:pPr>
            <w:r>
              <w:rPr>
                <w:color w:val="auto"/>
                <w:sz w:val="24"/>
                <w:szCs w:val="24"/>
                <w:u w:val="none"/>
              </w:rPr>
              <w:t>牢牢把握经济改革的前进方向</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孟宪生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36</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12月23日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中国教育报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04版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耕耘一片创造的沃土</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王小英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atLeast"/>
          <w:jc w:val="center"/>
        </w:trPr>
        <w:tc>
          <w:tcPr>
            <w:tcW w:w="1009" w:type="dxa"/>
            <w:vAlign w:val="center"/>
          </w:tcPr>
          <w:p>
            <w:pPr>
              <w:jc w:val="center"/>
              <w:rPr>
                <w:rFonts w:ascii="宋体" w:cs="Times New Roman"/>
                <w:sz w:val="24"/>
                <w:szCs w:val="24"/>
              </w:rPr>
            </w:pPr>
            <w:r>
              <w:rPr>
                <w:rFonts w:hint="eastAsia" w:ascii="宋体" w:cs="Times New Roman"/>
                <w:sz w:val="24"/>
                <w:szCs w:val="24"/>
              </w:rPr>
              <w:t>37</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12月23日</w:t>
            </w:r>
          </w:p>
        </w:tc>
        <w:tc>
          <w:tcPr>
            <w:tcW w:w="1474"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中国教育报</w:t>
            </w:r>
          </w:p>
        </w:tc>
        <w:tc>
          <w:tcPr>
            <w:tcW w:w="1577"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04版</w:t>
            </w:r>
          </w:p>
        </w:tc>
        <w:tc>
          <w:tcPr>
            <w:tcW w:w="3260" w:type="dxa"/>
            <w:vAlign w:val="center"/>
          </w:tcPr>
          <w:p>
            <w:pPr>
              <w:jc w:val="left"/>
              <w:rPr>
                <w:rFonts w:asciiTheme="minorEastAsia" w:hAnsiTheme="minorEastAsia" w:cstheme="minorEastAsia"/>
                <w:sz w:val="24"/>
                <w:szCs w:val="24"/>
              </w:rPr>
            </w:pPr>
            <w:r>
              <w:rPr>
                <w:rFonts w:hint="eastAsia" w:asciiTheme="minorEastAsia" w:hAnsiTheme="minorEastAsia" w:cstheme="minorEastAsia"/>
                <w:color w:val="auto"/>
                <w:sz w:val="24"/>
                <w:szCs w:val="24"/>
                <w:u w:val="none"/>
              </w:rPr>
              <w:t>未来儿童要用创造力武装</w:t>
            </w:r>
          </w:p>
        </w:tc>
        <w:tc>
          <w:tcPr>
            <w:tcW w:w="1262" w:type="dxa"/>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洪秀敏</w:t>
            </w:r>
          </w:p>
        </w:tc>
      </w:tr>
    </w:tbl>
    <w:p>
      <w:pPr>
        <w:pStyle w:val="2"/>
        <w:rPr>
          <w:rFonts w:ascii="Calibri" w:hAnsi="Calibri" w:eastAsia="宋体" w:cs="Calibri"/>
          <w:sz w:val="24"/>
          <w:szCs w:val="24"/>
        </w:rPr>
      </w:pPr>
    </w:p>
    <w:sectPr>
      <w:footerReference r:id="rId3"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2101935421"/>
    </w:sdtPr>
    <w:sdtEndPr>
      <w:rPr>
        <w:rFonts w:ascii="Times New Roman" w:hAnsi="Times New Roman" w:cs="Times New Roman"/>
      </w:rPr>
    </w:sdtEndPr>
    <w:sdtContent>
      <w:p>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18</w:t>
        </w:r>
        <w:r>
          <w:rPr>
            <w:rFonts w:ascii="Times New Roman" w:hAnsi="Times New Roman" w:cs="Times New Roman"/>
          </w:rPr>
          <w:fldChar w:fldCharType="end"/>
        </w:r>
      </w:p>
    </w:sdtContent>
  </w:sdt>
  <w:p>
    <w:pPr>
      <w:pStyle w:val="8"/>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8A"/>
    <w:rsid w:val="00010466"/>
    <w:rsid w:val="00033451"/>
    <w:rsid w:val="00040029"/>
    <w:rsid w:val="000461B7"/>
    <w:rsid w:val="00087EEB"/>
    <w:rsid w:val="00087F1E"/>
    <w:rsid w:val="000A0CD5"/>
    <w:rsid w:val="000E06E1"/>
    <w:rsid w:val="000E0F2E"/>
    <w:rsid w:val="00100118"/>
    <w:rsid w:val="001079C8"/>
    <w:rsid w:val="00175343"/>
    <w:rsid w:val="001D3ACD"/>
    <w:rsid w:val="001E66E8"/>
    <w:rsid w:val="001E7EB3"/>
    <w:rsid w:val="002312E9"/>
    <w:rsid w:val="00283553"/>
    <w:rsid w:val="002A51D3"/>
    <w:rsid w:val="002E40CA"/>
    <w:rsid w:val="003216A2"/>
    <w:rsid w:val="00321B51"/>
    <w:rsid w:val="00353C2D"/>
    <w:rsid w:val="0038443F"/>
    <w:rsid w:val="003844D7"/>
    <w:rsid w:val="003B0A75"/>
    <w:rsid w:val="003B720B"/>
    <w:rsid w:val="00413F0D"/>
    <w:rsid w:val="00414844"/>
    <w:rsid w:val="00424327"/>
    <w:rsid w:val="0045400E"/>
    <w:rsid w:val="0045764A"/>
    <w:rsid w:val="00467A0F"/>
    <w:rsid w:val="004734A2"/>
    <w:rsid w:val="00473B0B"/>
    <w:rsid w:val="0048250C"/>
    <w:rsid w:val="004E0E46"/>
    <w:rsid w:val="004E1378"/>
    <w:rsid w:val="004E59B9"/>
    <w:rsid w:val="00521997"/>
    <w:rsid w:val="0054392B"/>
    <w:rsid w:val="00544D10"/>
    <w:rsid w:val="00547A25"/>
    <w:rsid w:val="00560B1A"/>
    <w:rsid w:val="0057443F"/>
    <w:rsid w:val="005835D8"/>
    <w:rsid w:val="00594EC6"/>
    <w:rsid w:val="0059798B"/>
    <w:rsid w:val="005E2388"/>
    <w:rsid w:val="00635CB0"/>
    <w:rsid w:val="00651D71"/>
    <w:rsid w:val="00653B1A"/>
    <w:rsid w:val="007127F0"/>
    <w:rsid w:val="00753F8A"/>
    <w:rsid w:val="00760457"/>
    <w:rsid w:val="007711A9"/>
    <w:rsid w:val="00783770"/>
    <w:rsid w:val="00790D3F"/>
    <w:rsid w:val="0079745C"/>
    <w:rsid w:val="007D2691"/>
    <w:rsid w:val="007D7477"/>
    <w:rsid w:val="007E2FEA"/>
    <w:rsid w:val="007F2043"/>
    <w:rsid w:val="00825A03"/>
    <w:rsid w:val="00833324"/>
    <w:rsid w:val="0084595F"/>
    <w:rsid w:val="00855323"/>
    <w:rsid w:val="00897E49"/>
    <w:rsid w:val="008A449C"/>
    <w:rsid w:val="008B571F"/>
    <w:rsid w:val="008D32C8"/>
    <w:rsid w:val="008D712A"/>
    <w:rsid w:val="00942517"/>
    <w:rsid w:val="00966FB1"/>
    <w:rsid w:val="009A5E50"/>
    <w:rsid w:val="009B3DA1"/>
    <w:rsid w:val="009D133F"/>
    <w:rsid w:val="00A03044"/>
    <w:rsid w:val="00A063C2"/>
    <w:rsid w:val="00A107DD"/>
    <w:rsid w:val="00A357E1"/>
    <w:rsid w:val="00A73B88"/>
    <w:rsid w:val="00AB7EF0"/>
    <w:rsid w:val="00AC55A1"/>
    <w:rsid w:val="00AE5875"/>
    <w:rsid w:val="00AF6C8B"/>
    <w:rsid w:val="00B0040A"/>
    <w:rsid w:val="00B049B0"/>
    <w:rsid w:val="00B30A36"/>
    <w:rsid w:val="00B72C60"/>
    <w:rsid w:val="00B75906"/>
    <w:rsid w:val="00B90BCE"/>
    <w:rsid w:val="00BB0540"/>
    <w:rsid w:val="00BC67CA"/>
    <w:rsid w:val="00C07B5D"/>
    <w:rsid w:val="00C160DA"/>
    <w:rsid w:val="00C34E10"/>
    <w:rsid w:val="00C3667C"/>
    <w:rsid w:val="00C6024B"/>
    <w:rsid w:val="00C85935"/>
    <w:rsid w:val="00C91ACE"/>
    <w:rsid w:val="00CA43EE"/>
    <w:rsid w:val="00CB5377"/>
    <w:rsid w:val="00CB6A39"/>
    <w:rsid w:val="00CE3487"/>
    <w:rsid w:val="00CF4F6E"/>
    <w:rsid w:val="00D0107E"/>
    <w:rsid w:val="00D1367A"/>
    <w:rsid w:val="00D41778"/>
    <w:rsid w:val="00D62813"/>
    <w:rsid w:val="00D866A0"/>
    <w:rsid w:val="00DA093A"/>
    <w:rsid w:val="00DC1438"/>
    <w:rsid w:val="00E12558"/>
    <w:rsid w:val="00E15B47"/>
    <w:rsid w:val="00E37CC6"/>
    <w:rsid w:val="00E41199"/>
    <w:rsid w:val="00E55CE9"/>
    <w:rsid w:val="00E921B9"/>
    <w:rsid w:val="00E9411A"/>
    <w:rsid w:val="00EA3FE6"/>
    <w:rsid w:val="00EE7CC2"/>
    <w:rsid w:val="00F42880"/>
    <w:rsid w:val="00F47F13"/>
    <w:rsid w:val="00FA5CBA"/>
    <w:rsid w:val="00FB1D98"/>
    <w:rsid w:val="00FF425D"/>
    <w:rsid w:val="017C2E34"/>
    <w:rsid w:val="01A10AB5"/>
    <w:rsid w:val="01B83F12"/>
    <w:rsid w:val="01DF22A9"/>
    <w:rsid w:val="01ED567A"/>
    <w:rsid w:val="02942E24"/>
    <w:rsid w:val="031C70D4"/>
    <w:rsid w:val="04360B59"/>
    <w:rsid w:val="04E27557"/>
    <w:rsid w:val="05AA6692"/>
    <w:rsid w:val="06097F89"/>
    <w:rsid w:val="061F1175"/>
    <w:rsid w:val="063C6697"/>
    <w:rsid w:val="06476939"/>
    <w:rsid w:val="06BD1989"/>
    <w:rsid w:val="06E273B7"/>
    <w:rsid w:val="07491C72"/>
    <w:rsid w:val="07AE4BF3"/>
    <w:rsid w:val="07B14007"/>
    <w:rsid w:val="081161E7"/>
    <w:rsid w:val="084B2407"/>
    <w:rsid w:val="089E4E0B"/>
    <w:rsid w:val="08D43C9D"/>
    <w:rsid w:val="092B4875"/>
    <w:rsid w:val="09C2683B"/>
    <w:rsid w:val="09EF1F62"/>
    <w:rsid w:val="0A720FDE"/>
    <w:rsid w:val="0AE26941"/>
    <w:rsid w:val="0AE80EE5"/>
    <w:rsid w:val="0B146557"/>
    <w:rsid w:val="0B921CF3"/>
    <w:rsid w:val="0B9A6C93"/>
    <w:rsid w:val="0BFA3019"/>
    <w:rsid w:val="0C33200B"/>
    <w:rsid w:val="0C651976"/>
    <w:rsid w:val="0CB456D4"/>
    <w:rsid w:val="0CFB6C03"/>
    <w:rsid w:val="0CFC5198"/>
    <w:rsid w:val="0D3658B0"/>
    <w:rsid w:val="0DE34B4E"/>
    <w:rsid w:val="0DF07B56"/>
    <w:rsid w:val="0E1F173B"/>
    <w:rsid w:val="0E1F33ED"/>
    <w:rsid w:val="0EE854CF"/>
    <w:rsid w:val="0EF10DAE"/>
    <w:rsid w:val="0F6503B3"/>
    <w:rsid w:val="0FBE1341"/>
    <w:rsid w:val="104C23A9"/>
    <w:rsid w:val="1074794B"/>
    <w:rsid w:val="109D11B6"/>
    <w:rsid w:val="10B701FE"/>
    <w:rsid w:val="10E80C3E"/>
    <w:rsid w:val="111A74AE"/>
    <w:rsid w:val="1122679A"/>
    <w:rsid w:val="11261A6C"/>
    <w:rsid w:val="118B1236"/>
    <w:rsid w:val="11F80191"/>
    <w:rsid w:val="121016D1"/>
    <w:rsid w:val="12E62DEB"/>
    <w:rsid w:val="13170CB7"/>
    <w:rsid w:val="131834C9"/>
    <w:rsid w:val="132833FF"/>
    <w:rsid w:val="13360CEB"/>
    <w:rsid w:val="139A53F1"/>
    <w:rsid w:val="13C536FB"/>
    <w:rsid w:val="13F051BE"/>
    <w:rsid w:val="13FA1CCE"/>
    <w:rsid w:val="142E5070"/>
    <w:rsid w:val="14764DF4"/>
    <w:rsid w:val="14B418C6"/>
    <w:rsid w:val="14FE6F51"/>
    <w:rsid w:val="15402644"/>
    <w:rsid w:val="154F6ACA"/>
    <w:rsid w:val="15631166"/>
    <w:rsid w:val="15644BFC"/>
    <w:rsid w:val="157A49DA"/>
    <w:rsid w:val="15B22E6A"/>
    <w:rsid w:val="15BE4956"/>
    <w:rsid w:val="15C70E8E"/>
    <w:rsid w:val="15E260E4"/>
    <w:rsid w:val="15EE3ED3"/>
    <w:rsid w:val="1681716E"/>
    <w:rsid w:val="16AD6097"/>
    <w:rsid w:val="16DF4290"/>
    <w:rsid w:val="16FE4B56"/>
    <w:rsid w:val="173D0800"/>
    <w:rsid w:val="17425938"/>
    <w:rsid w:val="178F3690"/>
    <w:rsid w:val="17AB17A7"/>
    <w:rsid w:val="185808DE"/>
    <w:rsid w:val="18757636"/>
    <w:rsid w:val="187C7B08"/>
    <w:rsid w:val="18E96393"/>
    <w:rsid w:val="19020B77"/>
    <w:rsid w:val="19212536"/>
    <w:rsid w:val="192816DC"/>
    <w:rsid w:val="195A3995"/>
    <w:rsid w:val="19820FE1"/>
    <w:rsid w:val="1A1A7BEA"/>
    <w:rsid w:val="1A1E789C"/>
    <w:rsid w:val="1A297AE7"/>
    <w:rsid w:val="1A38408D"/>
    <w:rsid w:val="1AC2017E"/>
    <w:rsid w:val="1B0716AE"/>
    <w:rsid w:val="1B490AA8"/>
    <w:rsid w:val="1B5E0CA8"/>
    <w:rsid w:val="1B6E5E67"/>
    <w:rsid w:val="1BA92EEF"/>
    <w:rsid w:val="1BDE42CB"/>
    <w:rsid w:val="1C0619DD"/>
    <w:rsid w:val="1C2B3882"/>
    <w:rsid w:val="1C5D14DA"/>
    <w:rsid w:val="1C6912D2"/>
    <w:rsid w:val="1C69243C"/>
    <w:rsid w:val="1C7F4E81"/>
    <w:rsid w:val="1C97100D"/>
    <w:rsid w:val="1CCC1274"/>
    <w:rsid w:val="1CF07645"/>
    <w:rsid w:val="1CF51C3F"/>
    <w:rsid w:val="1D3D5740"/>
    <w:rsid w:val="1DCF0525"/>
    <w:rsid w:val="1E95147E"/>
    <w:rsid w:val="1F120971"/>
    <w:rsid w:val="1F3F5DDA"/>
    <w:rsid w:val="1F455355"/>
    <w:rsid w:val="1F500E16"/>
    <w:rsid w:val="1F552B2B"/>
    <w:rsid w:val="20E02DF1"/>
    <w:rsid w:val="21531361"/>
    <w:rsid w:val="216A6B0B"/>
    <w:rsid w:val="216D596C"/>
    <w:rsid w:val="219457AF"/>
    <w:rsid w:val="21B81C92"/>
    <w:rsid w:val="21C76FF6"/>
    <w:rsid w:val="21D20FD7"/>
    <w:rsid w:val="21DB533A"/>
    <w:rsid w:val="21E56025"/>
    <w:rsid w:val="21F80659"/>
    <w:rsid w:val="221356F3"/>
    <w:rsid w:val="22734C2D"/>
    <w:rsid w:val="22AB2F0B"/>
    <w:rsid w:val="22AC2385"/>
    <w:rsid w:val="23025AFD"/>
    <w:rsid w:val="23372F4A"/>
    <w:rsid w:val="23520D52"/>
    <w:rsid w:val="23982613"/>
    <w:rsid w:val="23EA46F3"/>
    <w:rsid w:val="246372A2"/>
    <w:rsid w:val="2465392D"/>
    <w:rsid w:val="24AF376A"/>
    <w:rsid w:val="24C31867"/>
    <w:rsid w:val="24DA3368"/>
    <w:rsid w:val="251C7203"/>
    <w:rsid w:val="255703C2"/>
    <w:rsid w:val="25672160"/>
    <w:rsid w:val="25AC42C7"/>
    <w:rsid w:val="25CD7BB6"/>
    <w:rsid w:val="262E1DAD"/>
    <w:rsid w:val="26795BA1"/>
    <w:rsid w:val="26F94696"/>
    <w:rsid w:val="27022C3C"/>
    <w:rsid w:val="27844A55"/>
    <w:rsid w:val="278F07FB"/>
    <w:rsid w:val="27B57BA7"/>
    <w:rsid w:val="27EB57D7"/>
    <w:rsid w:val="287260FC"/>
    <w:rsid w:val="287401BF"/>
    <w:rsid w:val="28AE1AD9"/>
    <w:rsid w:val="28FA51D2"/>
    <w:rsid w:val="29193A43"/>
    <w:rsid w:val="295664EC"/>
    <w:rsid w:val="298C624B"/>
    <w:rsid w:val="29EE265A"/>
    <w:rsid w:val="2A002BAE"/>
    <w:rsid w:val="2A3804AA"/>
    <w:rsid w:val="2A3A2F40"/>
    <w:rsid w:val="2AC56535"/>
    <w:rsid w:val="2AF75C2D"/>
    <w:rsid w:val="2AF87101"/>
    <w:rsid w:val="2B193021"/>
    <w:rsid w:val="2B3050D9"/>
    <w:rsid w:val="2B8D65B9"/>
    <w:rsid w:val="2BA83C7F"/>
    <w:rsid w:val="2BC07319"/>
    <w:rsid w:val="2C0B0564"/>
    <w:rsid w:val="2C0E0AC4"/>
    <w:rsid w:val="2CE377FA"/>
    <w:rsid w:val="2E147D3E"/>
    <w:rsid w:val="2E203F45"/>
    <w:rsid w:val="2E325AFF"/>
    <w:rsid w:val="2E7E5AD5"/>
    <w:rsid w:val="2EA77278"/>
    <w:rsid w:val="2EF056D0"/>
    <w:rsid w:val="2EF849DA"/>
    <w:rsid w:val="2F6E6F9D"/>
    <w:rsid w:val="30846A6E"/>
    <w:rsid w:val="30C25BAD"/>
    <w:rsid w:val="31332203"/>
    <w:rsid w:val="319F4D47"/>
    <w:rsid w:val="3202095F"/>
    <w:rsid w:val="32634855"/>
    <w:rsid w:val="329D06E3"/>
    <w:rsid w:val="33122720"/>
    <w:rsid w:val="33CC0D52"/>
    <w:rsid w:val="33D1795E"/>
    <w:rsid w:val="3431253E"/>
    <w:rsid w:val="344C0E1D"/>
    <w:rsid w:val="34AE189B"/>
    <w:rsid w:val="34B44013"/>
    <w:rsid w:val="34E5248C"/>
    <w:rsid w:val="350A588B"/>
    <w:rsid w:val="35184F66"/>
    <w:rsid w:val="352D3DA2"/>
    <w:rsid w:val="35567781"/>
    <w:rsid w:val="356B749D"/>
    <w:rsid w:val="35D03575"/>
    <w:rsid w:val="35D71E06"/>
    <w:rsid w:val="35EE7102"/>
    <w:rsid w:val="363106B9"/>
    <w:rsid w:val="363D04A8"/>
    <w:rsid w:val="3678123A"/>
    <w:rsid w:val="36BA3AF3"/>
    <w:rsid w:val="371E2F1B"/>
    <w:rsid w:val="372B0C4E"/>
    <w:rsid w:val="37811BFC"/>
    <w:rsid w:val="37966A89"/>
    <w:rsid w:val="385C5496"/>
    <w:rsid w:val="38A743B0"/>
    <w:rsid w:val="38B60323"/>
    <w:rsid w:val="39047906"/>
    <w:rsid w:val="39EA08B8"/>
    <w:rsid w:val="3A3F7534"/>
    <w:rsid w:val="3A581B4F"/>
    <w:rsid w:val="3A8C004A"/>
    <w:rsid w:val="3AE04D56"/>
    <w:rsid w:val="3B113EFE"/>
    <w:rsid w:val="3B3A31C2"/>
    <w:rsid w:val="3B601406"/>
    <w:rsid w:val="3B6E4455"/>
    <w:rsid w:val="3B7D0DF8"/>
    <w:rsid w:val="3B7F0FF3"/>
    <w:rsid w:val="3BE8749F"/>
    <w:rsid w:val="3C737822"/>
    <w:rsid w:val="3C8166DB"/>
    <w:rsid w:val="3CB629C6"/>
    <w:rsid w:val="3CB62F6D"/>
    <w:rsid w:val="3CF57A6C"/>
    <w:rsid w:val="3D0F1FAC"/>
    <w:rsid w:val="3D467D82"/>
    <w:rsid w:val="3DF51B8C"/>
    <w:rsid w:val="3E332C61"/>
    <w:rsid w:val="3E57171C"/>
    <w:rsid w:val="3E63299B"/>
    <w:rsid w:val="3E6E31D0"/>
    <w:rsid w:val="3F286B09"/>
    <w:rsid w:val="3F5C046D"/>
    <w:rsid w:val="3F8C7074"/>
    <w:rsid w:val="3FE27274"/>
    <w:rsid w:val="403A6109"/>
    <w:rsid w:val="40C41ADC"/>
    <w:rsid w:val="40CE6705"/>
    <w:rsid w:val="40E76601"/>
    <w:rsid w:val="40F626BF"/>
    <w:rsid w:val="410D0113"/>
    <w:rsid w:val="41320C8C"/>
    <w:rsid w:val="41460C75"/>
    <w:rsid w:val="41C410A8"/>
    <w:rsid w:val="428A13CB"/>
    <w:rsid w:val="439D0DA8"/>
    <w:rsid w:val="43A2153B"/>
    <w:rsid w:val="447B06CA"/>
    <w:rsid w:val="44882800"/>
    <w:rsid w:val="448F261F"/>
    <w:rsid w:val="44CA3863"/>
    <w:rsid w:val="44E74562"/>
    <w:rsid w:val="44E97BF2"/>
    <w:rsid w:val="45837F56"/>
    <w:rsid w:val="45B81D16"/>
    <w:rsid w:val="45F1795C"/>
    <w:rsid w:val="462166BF"/>
    <w:rsid w:val="462C5153"/>
    <w:rsid w:val="46327150"/>
    <w:rsid w:val="4638505B"/>
    <w:rsid w:val="46503F60"/>
    <w:rsid w:val="4651682E"/>
    <w:rsid w:val="47090713"/>
    <w:rsid w:val="473D3769"/>
    <w:rsid w:val="475D55C2"/>
    <w:rsid w:val="47B318FE"/>
    <w:rsid w:val="484368BD"/>
    <w:rsid w:val="485463DC"/>
    <w:rsid w:val="48713115"/>
    <w:rsid w:val="48C979D8"/>
    <w:rsid w:val="491A0175"/>
    <w:rsid w:val="494318A4"/>
    <w:rsid w:val="496B2DCB"/>
    <w:rsid w:val="49A42EE5"/>
    <w:rsid w:val="49A67A53"/>
    <w:rsid w:val="49BF01A9"/>
    <w:rsid w:val="49BF32DD"/>
    <w:rsid w:val="49C0719A"/>
    <w:rsid w:val="49D47865"/>
    <w:rsid w:val="49D75649"/>
    <w:rsid w:val="4A221050"/>
    <w:rsid w:val="4A2241D1"/>
    <w:rsid w:val="4A4E2FBB"/>
    <w:rsid w:val="4B1B596D"/>
    <w:rsid w:val="4B6D5051"/>
    <w:rsid w:val="4B7E1689"/>
    <w:rsid w:val="4BE43950"/>
    <w:rsid w:val="4C632DFC"/>
    <w:rsid w:val="4C820D87"/>
    <w:rsid w:val="4CE673F1"/>
    <w:rsid w:val="4CF43D77"/>
    <w:rsid w:val="4D2D593F"/>
    <w:rsid w:val="4D6706EE"/>
    <w:rsid w:val="4D697259"/>
    <w:rsid w:val="4E2759DA"/>
    <w:rsid w:val="4E725E54"/>
    <w:rsid w:val="4EB70A16"/>
    <w:rsid w:val="4F043298"/>
    <w:rsid w:val="4F0A6923"/>
    <w:rsid w:val="4F9B0D82"/>
    <w:rsid w:val="4FAA4DFD"/>
    <w:rsid w:val="4FF8443D"/>
    <w:rsid w:val="4FFF21BA"/>
    <w:rsid w:val="504B2390"/>
    <w:rsid w:val="506C1F84"/>
    <w:rsid w:val="508B290F"/>
    <w:rsid w:val="509145A0"/>
    <w:rsid w:val="51606074"/>
    <w:rsid w:val="51FC5CE9"/>
    <w:rsid w:val="51FD7111"/>
    <w:rsid w:val="52557D12"/>
    <w:rsid w:val="527D1700"/>
    <w:rsid w:val="5303564D"/>
    <w:rsid w:val="53214EC2"/>
    <w:rsid w:val="536A5CA9"/>
    <w:rsid w:val="53D73A91"/>
    <w:rsid w:val="54AD296E"/>
    <w:rsid w:val="553117E4"/>
    <w:rsid w:val="55487926"/>
    <w:rsid w:val="55917EFF"/>
    <w:rsid w:val="559307FA"/>
    <w:rsid w:val="55B81E25"/>
    <w:rsid w:val="55B827EC"/>
    <w:rsid w:val="5627187E"/>
    <w:rsid w:val="56B858F3"/>
    <w:rsid w:val="56C20193"/>
    <w:rsid w:val="56D25789"/>
    <w:rsid w:val="56ED065D"/>
    <w:rsid w:val="57600E64"/>
    <w:rsid w:val="578E1E64"/>
    <w:rsid w:val="579E09B1"/>
    <w:rsid w:val="580D7F34"/>
    <w:rsid w:val="585A161D"/>
    <w:rsid w:val="58C10A97"/>
    <w:rsid w:val="5919202C"/>
    <w:rsid w:val="59202CE5"/>
    <w:rsid w:val="593D6D3E"/>
    <w:rsid w:val="5943521A"/>
    <w:rsid w:val="598426B9"/>
    <w:rsid w:val="5986392F"/>
    <w:rsid w:val="59D34DC4"/>
    <w:rsid w:val="5A3F702C"/>
    <w:rsid w:val="5A8A093D"/>
    <w:rsid w:val="5BF641E1"/>
    <w:rsid w:val="5BF64571"/>
    <w:rsid w:val="5C4E19DC"/>
    <w:rsid w:val="5C9E6A7E"/>
    <w:rsid w:val="5CBE08BD"/>
    <w:rsid w:val="5CCC0879"/>
    <w:rsid w:val="5D0B5D08"/>
    <w:rsid w:val="5D4F6BA3"/>
    <w:rsid w:val="5D5C085D"/>
    <w:rsid w:val="5D7C6E05"/>
    <w:rsid w:val="5D9D3605"/>
    <w:rsid w:val="5DF54D1E"/>
    <w:rsid w:val="5DFA2081"/>
    <w:rsid w:val="5DFF2DD7"/>
    <w:rsid w:val="5E6A32BD"/>
    <w:rsid w:val="5E6F2988"/>
    <w:rsid w:val="5ED07EC7"/>
    <w:rsid w:val="5ED32B62"/>
    <w:rsid w:val="5EE273EE"/>
    <w:rsid w:val="5EFC3943"/>
    <w:rsid w:val="5F0D45C4"/>
    <w:rsid w:val="5F6930B8"/>
    <w:rsid w:val="5F8046E1"/>
    <w:rsid w:val="5FA97225"/>
    <w:rsid w:val="5FDD2814"/>
    <w:rsid w:val="601405C9"/>
    <w:rsid w:val="60484D2D"/>
    <w:rsid w:val="60E31921"/>
    <w:rsid w:val="60EA2C26"/>
    <w:rsid w:val="61124FD0"/>
    <w:rsid w:val="611D1868"/>
    <w:rsid w:val="61630C18"/>
    <w:rsid w:val="617F52ED"/>
    <w:rsid w:val="61D7163F"/>
    <w:rsid w:val="61E35377"/>
    <w:rsid w:val="62345A7D"/>
    <w:rsid w:val="62455D10"/>
    <w:rsid w:val="62687149"/>
    <w:rsid w:val="6277193A"/>
    <w:rsid w:val="62DE6D42"/>
    <w:rsid w:val="62E24362"/>
    <w:rsid w:val="6320543F"/>
    <w:rsid w:val="633B196A"/>
    <w:rsid w:val="635979DA"/>
    <w:rsid w:val="637660AC"/>
    <w:rsid w:val="64700CAF"/>
    <w:rsid w:val="64980F39"/>
    <w:rsid w:val="654F28D9"/>
    <w:rsid w:val="65774B64"/>
    <w:rsid w:val="65E2092B"/>
    <w:rsid w:val="66250891"/>
    <w:rsid w:val="66C53055"/>
    <w:rsid w:val="68663A47"/>
    <w:rsid w:val="694F6E70"/>
    <w:rsid w:val="695D7408"/>
    <w:rsid w:val="6A074F91"/>
    <w:rsid w:val="6A1811D5"/>
    <w:rsid w:val="6A204346"/>
    <w:rsid w:val="6A2E5D8B"/>
    <w:rsid w:val="6A8A4979"/>
    <w:rsid w:val="6AD21B36"/>
    <w:rsid w:val="6AE65310"/>
    <w:rsid w:val="6B161D39"/>
    <w:rsid w:val="6B493CAC"/>
    <w:rsid w:val="6BA00330"/>
    <w:rsid w:val="6BA515C7"/>
    <w:rsid w:val="6BAD30F4"/>
    <w:rsid w:val="6BDB452F"/>
    <w:rsid w:val="6BE575D0"/>
    <w:rsid w:val="6C020415"/>
    <w:rsid w:val="6C2007E7"/>
    <w:rsid w:val="6C557253"/>
    <w:rsid w:val="6C6D58FF"/>
    <w:rsid w:val="6C75388A"/>
    <w:rsid w:val="6C78705C"/>
    <w:rsid w:val="6C8F4FC9"/>
    <w:rsid w:val="6CB35A90"/>
    <w:rsid w:val="6CFC10E3"/>
    <w:rsid w:val="6D9407A4"/>
    <w:rsid w:val="6E166BDD"/>
    <w:rsid w:val="6E8314E4"/>
    <w:rsid w:val="6F3221BA"/>
    <w:rsid w:val="6F5E0149"/>
    <w:rsid w:val="70034F50"/>
    <w:rsid w:val="70051D2E"/>
    <w:rsid w:val="700E72E0"/>
    <w:rsid w:val="707A0EB8"/>
    <w:rsid w:val="70B97D97"/>
    <w:rsid w:val="719E1B47"/>
    <w:rsid w:val="72425732"/>
    <w:rsid w:val="725C2237"/>
    <w:rsid w:val="7293002C"/>
    <w:rsid w:val="7341761A"/>
    <w:rsid w:val="735E60DB"/>
    <w:rsid w:val="739457DF"/>
    <w:rsid w:val="739A0F8D"/>
    <w:rsid w:val="74297319"/>
    <w:rsid w:val="74A7782B"/>
    <w:rsid w:val="74E83172"/>
    <w:rsid w:val="75671182"/>
    <w:rsid w:val="75D34B31"/>
    <w:rsid w:val="7639578F"/>
    <w:rsid w:val="763A0E76"/>
    <w:rsid w:val="76CF49D7"/>
    <w:rsid w:val="771437C4"/>
    <w:rsid w:val="773A714F"/>
    <w:rsid w:val="779E5041"/>
    <w:rsid w:val="784B6EF6"/>
    <w:rsid w:val="78EB3F79"/>
    <w:rsid w:val="794D7EDC"/>
    <w:rsid w:val="794D7EF3"/>
    <w:rsid w:val="797B6A18"/>
    <w:rsid w:val="79E52A80"/>
    <w:rsid w:val="7A5B0DCD"/>
    <w:rsid w:val="7B942D96"/>
    <w:rsid w:val="7B9B4967"/>
    <w:rsid w:val="7BC579EC"/>
    <w:rsid w:val="7C7175AB"/>
    <w:rsid w:val="7C983A1D"/>
    <w:rsid w:val="7CA675D5"/>
    <w:rsid w:val="7D525025"/>
    <w:rsid w:val="7D593486"/>
    <w:rsid w:val="7D6231FF"/>
    <w:rsid w:val="7D794EB2"/>
    <w:rsid w:val="7D9D58F8"/>
    <w:rsid w:val="7E1F5E7D"/>
    <w:rsid w:val="7E4D799C"/>
    <w:rsid w:val="7E513B77"/>
    <w:rsid w:val="7E675BC2"/>
    <w:rsid w:val="7E7C5907"/>
    <w:rsid w:val="7E7F3C47"/>
    <w:rsid w:val="7E8C32B8"/>
    <w:rsid w:val="7E993E80"/>
    <w:rsid w:val="7EAB6F05"/>
    <w:rsid w:val="7EDC5414"/>
    <w:rsid w:val="7F195CC3"/>
    <w:rsid w:val="7F98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36"/>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sz w:val="27"/>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sz w:val="24"/>
      <w:szCs w:val="24"/>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Balloon Text"/>
    <w:basedOn w:val="1"/>
    <w:link w:val="21"/>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character" w:styleId="12">
    <w:name w:val="Strong"/>
    <w:basedOn w:val="11"/>
    <w:qFormat/>
    <w:uiPriority w:val="0"/>
    <w:rPr>
      <w:b/>
    </w:r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customStyle="1" w:styleId="16">
    <w:name w:val="页眉 Char"/>
    <w:basedOn w:val="11"/>
    <w:link w:val="9"/>
    <w:qFormat/>
    <w:uiPriority w:val="0"/>
    <w:rPr>
      <w:rFonts w:asciiTheme="minorHAnsi" w:hAnsiTheme="minorHAnsi" w:eastAsiaTheme="minorEastAsia" w:cstheme="minorBidi"/>
      <w:sz w:val="18"/>
      <w:szCs w:val="18"/>
    </w:rPr>
  </w:style>
  <w:style w:type="character" w:customStyle="1" w:styleId="17">
    <w:name w:val="页脚 Char"/>
    <w:basedOn w:val="11"/>
    <w:link w:val="8"/>
    <w:qFormat/>
    <w:uiPriority w:val="99"/>
    <w:rPr>
      <w:rFonts w:asciiTheme="minorHAnsi" w:hAnsiTheme="minorHAnsi" w:eastAsiaTheme="minorEastAsia" w:cstheme="minorBidi"/>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Unresolved Mention"/>
    <w:basedOn w:val="11"/>
    <w:semiHidden/>
    <w:unhideWhenUsed/>
    <w:qFormat/>
    <w:uiPriority w:val="99"/>
    <w:rPr>
      <w:color w:val="605E5C"/>
      <w:shd w:val="clear" w:color="auto" w:fill="E1DFDD"/>
    </w:rPr>
  </w:style>
  <w:style w:type="character" w:customStyle="1" w:styleId="21">
    <w:name w:val="批注框文本 Char"/>
    <w:basedOn w:val="11"/>
    <w:link w:val="7"/>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B9D9D-48D7-4802-AD6A-B8A596AA0C4B}">
  <ds:schemaRefs/>
</ds:datastoreItem>
</file>

<file path=docProps/app.xml><?xml version="1.0" encoding="utf-8"?>
<Properties xmlns="http://schemas.openxmlformats.org/officeDocument/2006/extended-properties" xmlns:vt="http://schemas.openxmlformats.org/officeDocument/2006/docPropsVTypes">
  <Template>Normal.dotm</Template>
  <Company>The wind at random</Company>
  <Pages>37</Pages>
  <Words>8141</Words>
  <Characters>46404</Characters>
  <Lines>386</Lines>
  <Paragraphs>108</Paragraphs>
  <TotalTime>33</TotalTime>
  <ScaleCrop>false</ScaleCrop>
  <LinksUpToDate>false</LinksUpToDate>
  <CharactersWithSpaces>54437</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2019-01-16T07:59:00Z</dcterms:created>
  <dc:creator>Administrator</dc:creator>
  <cp:lastModifiedBy>阿蒙</cp:lastModifiedBy>
  <cp:lastPrinted>2019-01-16T08:08:00Z</cp:lastPrinted>
  <dcterms:modified xsi:type="dcterms:W3CDTF">2019-01-20T08:40:03Z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y fmtid="{D5CDD505-2E9C-101B-9397-08002B2CF9AE}" pid="3" name="_DocHome">
    <vt:i4>709925657</vt:i4>
  </property>
</Properties>
</file>